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77409">
      <w:pPr>
        <w:spacing w:before="0" w:line="839" w:lineRule="exact"/>
        <w:ind w:right="0"/>
        <w:jc w:val="distribute"/>
        <w:rPr>
          <w:rFonts w:ascii="宋体"/>
          <w:b/>
          <w:color w:val="FF0000"/>
          <w:sz w:val="21"/>
        </w:rPr>
      </w:pPr>
      <w:r>
        <w:rPr>
          <w:rFonts w:hint="eastAsia" w:ascii="宋体" w:eastAsia="宋体"/>
          <w:b/>
          <w:color w:val="FF0000"/>
          <w:w w:val="95"/>
          <w:sz w:val="66"/>
        </w:rPr>
        <w:t>湖南金职伟业母婴护理有限公司</w:t>
      </w:r>
    </w:p>
    <w:p w14:paraId="238C6016">
      <w:pPr>
        <w:keepNext w:val="0"/>
        <w:keepLines w:val="0"/>
        <w:pageBreakBefore w:val="0"/>
        <w:widowControl w:val="0"/>
        <w:kinsoku/>
        <w:wordWrap/>
        <w:overflowPunct/>
        <w:topLinePunct w:val="0"/>
        <w:autoSpaceDE w:val="0"/>
        <w:autoSpaceDN w:val="0"/>
        <w:bidi w:val="0"/>
        <w:adjustRightInd/>
        <w:snapToGrid/>
        <w:spacing w:before="0" w:line="360" w:lineRule="auto"/>
        <w:ind w:right="0"/>
        <w:jc w:val="right"/>
        <w:textAlignment w:val="auto"/>
        <w:rPr>
          <w:rFonts w:hint="default" w:eastAsia="仿宋"/>
          <w:color w:val="auto"/>
          <w:sz w:val="28"/>
          <w:lang w:val="en-US" w:eastAsia="zh-CN"/>
        </w:rPr>
      </w:pPr>
      <w:r>
        <w:rPr>
          <w:rFonts w:hint="eastAsia" w:ascii="仿宋" w:hAnsi="仿宋" w:eastAsia="仿宋" w:cs="仿宋"/>
          <w:color w:val="FF0000"/>
          <w:sz w:val="28"/>
          <w:szCs w:val="28"/>
        </w:rPr>
        <w:t>湘金职护理司函〔2025〕2</w:t>
      </w:r>
      <w:r>
        <w:rPr>
          <w:rFonts w:hint="eastAsia" w:cs="仿宋"/>
          <w:color w:val="FF0000"/>
          <w:sz w:val="28"/>
          <w:szCs w:val="28"/>
          <w:lang w:val="en-US" w:eastAsia="zh-CN"/>
        </w:rPr>
        <w:t>0</w:t>
      </w:r>
      <w:r>
        <w:rPr>
          <w:rFonts w:hint="eastAsia" w:ascii="仿宋" w:hAnsi="仿宋" w:eastAsia="仿宋" w:cs="仿宋"/>
          <w:color w:val="FF0000"/>
          <w:sz w:val="28"/>
          <w:szCs w:val="28"/>
        </w:rPr>
        <w:t>号</w:t>
      </w:r>
      <w:r>
        <w:rPr>
          <w:rFonts w:hint="eastAsia" w:ascii="仿宋" w:hAnsi="仿宋" w:eastAsia="仿宋" w:cs="仿宋"/>
          <w:color w:val="FF0000"/>
          <w:sz w:val="28"/>
          <w:szCs w:val="28"/>
        </w:rPr>
        <mc:AlternateContent>
          <mc:Choice Requires="wps">
            <w:drawing>
              <wp:anchor distT="0" distB="0" distL="114300" distR="114300" simplePos="0" relativeHeight="251662336" behindDoc="1" locked="0" layoutInCell="1" allowOverlap="1">
                <wp:simplePos x="0" y="0"/>
                <wp:positionH relativeFrom="page">
                  <wp:posOffset>805180</wp:posOffset>
                </wp:positionH>
                <wp:positionV relativeFrom="paragraph">
                  <wp:posOffset>70485</wp:posOffset>
                </wp:positionV>
                <wp:extent cx="6141720" cy="158115"/>
                <wp:effectExtent l="0" t="0" r="0" b="9525"/>
                <wp:wrapTopAndBottom/>
                <wp:docPr id="2" name="任意多边形 2"/>
                <wp:cNvGraphicFramePr/>
                <a:graphic xmlns:a="http://schemas.openxmlformats.org/drawingml/2006/main">
                  <a:graphicData uri="http://schemas.microsoft.com/office/word/2010/wordprocessingShape">
                    <wps:wsp>
                      <wps:cNvSpPr/>
                      <wps:spPr>
                        <a:xfrm>
                          <a:off x="0" y="0"/>
                          <a:ext cx="6141720" cy="158115"/>
                        </a:xfrm>
                        <a:custGeom>
                          <a:avLst/>
                          <a:gdLst/>
                          <a:ahLst/>
                          <a:cxnLst/>
                          <a:pathLst>
                            <a:path w="9589" h="193">
                              <a:moveTo>
                                <a:pt x="0" y="133"/>
                              </a:moveTo>
                              <a:lnTo>
                                <a:pt x="0" y="43"/>
                              </a:lnTo>
                              <a:lnTo>
                                <a:pt x="9589" y="0"/>
                              </a:lnTo>
                              <a:lnTo>
                                <a:pt x="9589" y="90"/>
                              </a:lnTo>
                              <a:lnTo>
                                <a:pt x="0" y="133"/>
                              </a:lnTo>
                              <a:close/>
                              <a:moveTo>
                                <a:pt x="0" y="193"/>
                              </a:moveTo>
                              <a:lnTo>
                                <a:pt x="0" y="163"/>
                              </a:lnTo>
                              <a:lnTo>
                                <a:pt x="9589" y="120"/>
                              </a:lnTo>
                              <a:lnTo>
                                <a:pt x="9589" y="150"/>
                              </a:lnTo>
                              <a:lnTo>
                                <a:pt x="0" y="193"/>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63.4pt;margin-top:5.55pt;height:12.45pt;width:483.6pt;mso-position-horizontal-relative:page;mso-wrap-distance-bottom:0pt;mso-wrap-distance-top:0pt;z-index:-251654144;mso-width-relative:page;mso-height-relative:page;" fillcolor="#FF0000" filled="t" stroked="f" coordsize="9589,193" o:gfxdata="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wKYyNYAAAAKAQAADwAAAAAAAAABACAA&#10;AAAiAAAAZHJzL2Rvd25yZXYueG1sUEsBAhQAFAAAAAgAh07iQODCsolIAgAAVAUAAA4AAAAAAAAA&#10;AQAgAAAAJQEAAGRycy9lMm9Eb2MueG1sUEsFBgAAAAAGAAYAWQEAAN8FAAAAAA==&#10;" path="m0,133l0,43,9589,0,9589,90,0,133xm0,193l0,163,9589,120,9589,150,0,193xe">
                <v:fill on="t" focussize="0,0"/>
                <v:stroke on="f"/>
                <v:imagedata o:title=""/>
                <o:lock v:ext="edit" aspectratio="f"/>
                <w10:wrap type="topAndBottom"/>
              </v:shape>
            </w:pict>
          </mc:Fallback>
        </mc:AlternateContent>
      </w:r>
      <w:bookmarkStart w:id="0" w:name="关于举办 1+X 幼儿照护职业技能等级证书师资及考评员培训会的通知"/>
      <w:bookmarkEnd w:id="0"/>
    </w:p>
    <w:p w14:paraId="2A8D04F7">
      <w:pPr>
        <w:keepNext w:val="0"/>
        <w:keepLines w:val="0"/>
        <w:pageBreakBefore w:val="0"/>
        <w:widowControl w:val="0"/>
        <w:kinsoku/>
        <w:wordWrap/>
        <w:overflowPunct/>
        <w:topLinePunct w:val="0"/>
        <w:autoSpaceDE w:val="0"/>
        <w:autoSpaceDN w:val="0"/>
        <w:bidi w:val="0"/>
        <w:adjustRightInd/>
        <w:snapToGrid/>
        <w:spacing w:before="0" w:line="680" w:lineRule="exact"/>
        <w:ind w:right="0"/>
        <w:jc w:val="center"/>
        <w:textAlignment w:val="auto"/>
        <w:rPr>
          <w:rFonts w:hint="eastAsia" w:ascii="宋体" w:hAnsi="宋体" w:eastAsia="宋体" w:cs="宋体"/>
          <w:b/>
          <w:bCs/>
          <w:color w:val="auto"/>
          <w:sz w:val="44"/>
          <w:szCs w:val="44"/>
          <w:lang w:val="en-US" w:eastAsia="zh-CN"/>
        </w:rPr>
      </w:pPr>
      <w:bookmarkStart w:id="1" w:name="各职业院校、应用型本科院校、行业企业："/>
      <w:bookmarkEnd w:id="1"/>
      <w:r>
        <w:rPr>
          <w:rFonts w:hint="eastAsia" w:ascii="方正小标宋简体" w:hAnsi="方正小标宋简体" w:eastAsia="方正小标宋简体" w:cs="方正小标宋简体"/>
          <w:b w:val="0"/>
          <w:bCs w:val="0"/>
          <w:color w:val="auto"/>
          <w:sz w:val="44"/>
          <w:szCs w:val="44"/>
          <w:lang w:val="en-US" w:eastAsia="zh-CN" w:bidi="zh-CN"/>
        </w:rPr>
        <w:t>关于举办2025年第二期1+X幼儿照护职业技能等级证书师资及考评员培训班的通知</w:t>
      </w:r>
    </w:p>
    <w:p w14:paraId="00FEF21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黑体"/>
          <w:color w:val="auto"/>
          <w:sz w:val="32"/>
          <w:szCs w:val="32"/>
          <w:lang w:val="en-US" w:eastAsia="zh-CN"/>
        </w:rPr>
      </w:pPr>
    </w:p>
    <w:p w14:paraId="42F7EF49">
      <w:pPr>
        <w:pStyle w:val="3"/>
        <w:keepNext w:val="0"/>
        <w:keepLines w:val="0"/>
        <w:pageBreakBefore w:val="0"/>
        <w:widowControl w:val="0"/>
        <w:kinsoku/>
        <w:wordWrap/>
        <w:overflowPunct/>
        <w:topLinePunct w:val="0"/>
        <w:autoSpaceDE w:val="0"/>
        <w:autoSpaceDN w:val="0"/>
        <w:bidi w:val="0"/>
        <w:adjustRightInd/>
        <w:snapToGrid/>
        <w:spacing w:before="319" w:line="360" w:lineRule="auto"/>
        <w:ind w:left="0" w:leftChars="0" w:firstLine="0" w:firstLineChars="0"/>
        <w:jc w:val="left"/>
        <w:textAlignment w:val="auto"/>
        <w:rPr>
          <w:color w:val="auto"/>
        </w:rPr>
      </w:pPr>
      <w:r>
        <w:rPr>
          <w:color w:val="auto"/>
        </w:rPr>
        <w:t>各应用型本科院校、职业院校、行业企业：</w:t>
      </w:r>
    </w:p>
    <w:p w14:paraId="4D608A12">
      <w:pPr>
        <w:pStyle w:val="4"/>
        <w:keepNext w:val="0"/>
        <w:keepLines w:val="0"/>
        <w:pageBreakBefore w:val="0"/>
        <w:widowControl w:val="0"/>
        <w:kinsoku/>
        <w:wordWrap/>
        <w:overflowPunct/>
        <w:topLinePunct w:val="0"/>
        <w:autoSpaceDE w:val="0"/>
        <w:autoSpaceDN w:val="0"/>
        <w:bidi w:val="0"/>
        <w:adjustRightInd/>
        <w:snapToGrid/>
        <w:spacing w:before="214" w:line="360" w:lineRule="auto"/>
        <w:ind w:left="0" w:right="0" w:firstLine="640" w:firstLineChars="200"/>
        <w:jc w:val="both"/>
        <w:textAlignment w:val="auto"/>
        <w:rPr>
          <w:rFonts w:hint="eastAsia"/>
          <w:color w:val="auto"/>
          <w:lang w:val="en-US" w:eastAsia="zh-CN"/>
        </w:rPr>
      </w:pPr>
      <w:r>
        <w:rPr>
          <w:color w:val="auto"/>
        </w:rPr>
        <w:t xml:space="preserve">为全面落实教育部等四部门《关于在院校实施“学历证书+若干职业技能等级证书”制度试点方案》的通知，高质量开展1+X幼儿照护职业技能等级证书（以下简称“幼儿照护证书”）制度试点相关工作，促进证书的教学、培训和评价等工作快速落地，提高院校开展幼儿照护证书试点工作的整体师资水平，全面提升证书教育培训质量，赋能职业教育提质培优行动计划，促进院校“三教改革”，湖南金职伟业母婴护理有限公司（以下简称 “金职伟业”）特举办1+X幼儿照护职业技能等级证书师资及考评员的培训，现将有关事项通知如下： </w:t>
      </w:r>
      <w:bookmarkStart w:id="2" w:name="一、培训目标"/>
      <w:bookmarkEnd w:id="2"/>
    </w:p>
    <w:p w14:paraId="2D3451C4">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培训时间</w:t>
      </w:r>
    </w:p>
    <w:p w14:paraId="398C579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olor w:val="auto"/>
          <w:lang w:val="en-US" w:eastAsia="zh-CN"/>
        </w:rPr>
      </w:pPr>
      <w:r>
        <w:rPr>
          <w:rFonts w:hint="eastAsia"/>
          <w:color w:val="auto"/>
          <w:lang w:val="en-US" w:eastAsia="zh-CN"/>
        </w:rPr>
        <w:t>2025年8月3日—8月9日（8月3日报到并举行班会，8月9日可返程）</w:t>
      </w:r>
    </w:p>
    <w:p w14:paraId="7057E21B">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zh-CN" w:eastAsia="zh-CN" w:bidi="zh-CN"/>
        </w:rPr>
        <w:t>培训</w:t>
      </w:r>
      <w:r>
        <w:rPr>
          <w:rFonts w:hint="eastAsia" w:ascii="黑体" w:hAnsi="黑体" w:eastAsia="黑体" w:cs="黑体"/>
          <w:b w:val="0"/>
          <w:bCs w:val="0"/>
          <w:color w:val="auto"/>
          <w:sz w:val="32"/>
          <w:szCs w:val="32"/>
          <w:lang w:val="en-US" w:eastAsia="zh-CN" w:bidi="zh-CN"/>
        </w:rPr>
        <w:t>地点</w:t>
      </w:r>
      <w:bookmarkStart w:id="3" w:name="三、报名注意事项"/>
      <w:bookmarkEnd w:id="3"/>
    </w:p>
    <w:p w14:paraId="2422D8C7">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leftChars="0" w:right="0" w:rightChars="0" w:firstLine="640" w:firstLineChars="200"/>
        <w:jc w:val="left"/>
        <w:textAlignment w:val="auto"/>
        <w:rPr>
          <w:rFonts w:hint="default" w:ascii="仿宋" w:hAnsi="仿宋" w:eastAsia="仿宋" w:cs="仿宋"/>
          <w:snapToGrid/>
          <w:color w:val="auto"/>
          <w:kern w:val="0"/>
          <w:sz w:val="32"/>
          <w:szCs w:val="32"/>
          <w:highlight w:val="none"/>
          <w:lang w:val="en-US" w:eastAsia="zh-CN" w:bidi="zh-CN"/>
        </w:rPr>
      </w:pPr>
      <w:r>
        <w:rPr>
          <w:rFonts w:hint="eastAsia"/>
          <w:color w:val="auto"/>
          <w:sz w:val="32"/>
          <w:szCs w:val="32"/>
          <w:lang w:val="en-US" w:eastAsia="zh-CN"/>
        </w:rPr>
        <w:t>长沙铂莱酒店（长沙市雨花区中意一路315号）</w:t>
      </w:r>
    </w:p>
    <w:p w14:paraId="0009235A">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培训对象</w:t>
      </w:r>
    </w:p>
    <w:p w14:paraId="635098F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bCs/>
          <w:color w:val="auto"/>
          <w:sz w:val="32"/>
          <w:szCs w:val="32"/>
          <w:lang w:val="en-US" w:eastAsia="zh-CN" w:bidi="zh-CN"/>
        </w:rPr>
      </w:pPr>
      <w:r>
        <w:rPr>
          <w:rFonts w:hint="eastAsia" w:cs="仿宋"/>
          <w:b w:val="0"/>
          <w:bCs w:val="0"/>
          <w:color w:val="auto"/>
          <w:sz w:val="32"/>
          <w:szCs w:val="32"/>
          <w:lang w:val="zh-CN" w:eastAsia="zh-CN" w:bidi="zh-CN"/>
        </w:rPr>
        <w:t>1+X幼儿照护职业技能等级证书试点院校教师；行业、企业相关领域专家。</w:t>
      </w:r>
    </w:p>
    <w:p w14:paraId="202F302B">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培训内容</w:t>
      </w:r>
    </w:p>
    <w:p w14:paraId="78DA530C">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default" w:cs="仿宋"/>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师资培训内容</w:t>
      </w:r>
    </w:p>
    <w:p w14:paraId="75FCF82B">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1.行业政策解读</w:t>
      </w:r>
    </w:p>
    <w:p w14:paraId="4992739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2.证书标准解读</w:t>
      </w:r>
    </w:p>
    <w:p w14:paraId="2E9E6EE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3.书证融通方法和学分银行学习成果申报</w:t>
      </w:r>
    </w:p>
    <w:p w14:paraId="63A5A245">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4.初、中级模块内容解读及实操演练</w:t>
      </w:r>
    </w:p>
    <w:p w14:paraId="26997D6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5.教师职业能力培养与提升</w:t>
      </w:r>
    </w:p>
    <w:p w14:paraId="143A0BCB">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6.托育机构运营典型案例研讨</w:t>
      </w:r>
    </w:p>
    <w:p w14:paraId="2DFD107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7.教学能力竞赛</w:t>
      </w:r>
    </w:p>
    <w:p w14:paraId="4F5AA426">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考评员培训内容</w:t>
      </w:r>
    </w:p>
    <w:p w14:paraId="0898B16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1.试点工作整体推进路径和重要事项</w:t>
      </w:r>
    </w:p>
    <w:p w14:paraId="44732E9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2.考评标准解读</w:t>
      </w:r>
    </w:p>
    <w:p w14:paraId="2F6CEB5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3.考评员职业道德与考评实务</w:t>
      </w:r>
    </w:p>
    <w:p w14:paraId="4AE5FC2D">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4.考核站点建设</w:t>
      </w:r>
    </w:p>
    <w:p w14:paraId="1B124BA3">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培训证书</w:t>
      </w:r>
    </w:p>
    <w:p w14:paraId="2D96145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师资培训考试合格后颁发幼儿照护职业技能等级证书中级师资培训证书。</w:t>
      </w:r>
    </w:p>
    <w:p w14:paraId="75988B4E">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考评培训考试合格后颁发幼儿照护职业技能等级证书考评员证。</w:t>
      </w:r>
    </w:p>
    <w:p w14:paraId="3965BE2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7" w:lineRule="auto"/>
        <w:ind w:right="771" w:rightChars="0"/>
        <w:jc w:val="center"/>
        <w:textAlignment w:val="auto"/>
        <w:rPr>
          <w:color w:val="auto"/>
        </w:rPr>
      </w:pPr>
      <w:r>
        <w:rPr>
          <w:rFonts w:hint="eastAsia" w:cs="仿宋"/>
          <w:b w:val="0"/>
          <w:bCs w:val="0"/>
          <w:color w:val="auto"/>
          <w:sz w:val="32"/>
          <w:szCs w:val="32"/>
          <w:lang w:val="en-US" w:eastAsia="zh-CN" w:bidi="zh-CN"/>
        </w:rPr>
        <w:drawing>
          <wp:inline distT="0" distB="0" distL="114300" distR="114300">
            <wp:extent cx="3060065" cy="2164715"/>
            <wp:effectExtent l="0" t="0" r="3175" b="14605"/>
            <wp:docPr id="1" name="图片 1" descr="be3f89241f0182540b1cc116387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3f89241f0182540b1cc1163875133"/>
                    <pic:cNvPicPr>
                      <a:picLocks noChangeAspect="1"/>
                    </pic:cNvPicPr>
                  </pic:nvPicPr>
                  <pic:blipFill>
                    <a:blip r:embed="rId8"/>
                    <a:stretch>
                      <a:fillRect/>
                    </a:stretch>
                  </pic:blipFill>
                  <pic:spPr>
                    <a:xfrm>
                      <a:off x="0" y="0"/>
                      <a:ext cx="3060065" cy="2164715"/>
                    </a:xfrm>
                    <a:prstGeom prst="rect">
                      <a:avLst/>
                    </a:prstGeom>
                  </pic:spPr>
                </pic:pic>
              </a:graphicData>
            </a:graphic>
          </wp:inline>
        </w:drawing>
      </w:r>
      <w:r>
        <w:rPr>
          <w:rFonts w:hint="eastAsia" w:cs="仿宋"/>
          <w:b w:val="0"/>
          <w:bCs w:val="0"/>
          <w:color w:val="auto"/>
          <w:sz w:val="32"/>
          <w:szCs w:val="32"/>
          <w:lang w:val="en-US" w:eastAsia="zh-CN" w:bidi="zh-CN"/>
        </w:rPr>
        <w:t xml:space="preserve">    </w:t>
      </w:r>
      <w:r>
        <w:rPr>
          <w:rFonts w:ascii="宋体" w:hAnsi="宋体" w:eastAsia="宋体" w:cs="宋体"/>
          <w:color w:val="auto"/>
          <w:sz w:val="24"/>
          <w:szCs w:val="24"/>
        </w:rPr>
        <w:drawing>
          <wp:inline distT="0" distB="0" distL="114300" distR="114300">
            <wp:extent cx="1644650" cy="2294255"/>
            <wp:effectExtent l="0" t="0" r="12700" b="1079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9"/>
                    <a:stretch>
                      <a:fillRect/>
                    </a:stretch>
                  </pic:blipFill>
                  <pic:spPr>
                    <a:xfrm>
                      <a:off x="0" y="0"/>
                      <a:ext cx="1644650" cy="2294255"/>
                    </a:xfrm>
                    <a:prstGeom prst="rect">
                      <a:avLst/>
                    </a:prstGeom>
                    <a:noFill/>
                    <a:ln w="9525">
                      <a:noFill/>
                    </a:ln>
                  </pic:spPr>
                </pic:pic>
              </a:graphicData>
            </a:graphic>
          </wp:inline>
        </w:drawing>
      </w:r>
    </w:p>
    <w:p w14:paraId="7BABC15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7" w:lineRule="auto"/>
        <w:ind w:right="771" w:rightChars="0"/>
        <w:jc w:val="both"/>
        <w:textAlignment w:val="auto"/>
        <w:rPr>
          <w:rFonts w:hint="default" w:eastAsia="仿宋"/>
          <w:color w:val="auto"/>
          <w:lang w:val="en-US" w:eastAsia="zh-CN"/>
        </w:rPr>
      </w:pPr>
      <w:r>
        <w:rPr>
          <w:rFonts w:hint="eastAsia"/>
          <w:color w:val="auto"/>
          <w:lang w:val="en-US" w:eastAsia="zh-CN"/>
        </w:rPr>
        <w:t xml:space="preserve">          </w:t>
      </w:r>
      <w:r>
        <w:rPr>
          <w:rFonts w:hint="eastAsia"/>
          <w:color w:val="auto"/>
          <w:sz w:val="24"/>
          <w:szCs w:val="24"/>
          <w:lang w:val="en-US" w:eastAsia="zh-CN"/>
        </w:rPr>
        <w:t>师资培训证书                           考评员证</w:t>
      </w:r>
    </w:p>
    <w:p w14:paraId="51C69A22">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报名缴费及注意事项</w:t>
      </w:r>
    </w:p>
    <w:p w14:paraId="5C45F8C5">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bCs/>
          <w:color w:val="auto"/>
          <w:sz w:val="32"/>
          <w:szCs w:val="32"/>
          <w:lang w:val="en-US" w:eastAsia="zh-CN" w:bidi="zh-CN"/>
        </w:rPr>
      </w:pPr>
      <w:r>
        <w:rPr>
          <w:rFonts w:hint="eastAsia" w:ascii="楷体" w:hAnsi="楷体" w:eastAsia="楷体" w:cs="楷体"/>
          <w:b w:val="0"/>
          <w:bCs w:val="0"/>
          <w:color w:val="auto"/>
          <w:sz w:val="32"/>
          <w:szCs w:val="32"/>
          <w:lang w:val="en-US" w:eastAsia="zh-CN" w:bidi="zh-CN"/>
        </w:rPr>
        <w:t>报名</w:t>
      </w:r>
    </w:p>
    <w:p w14:paraId="317512AE">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 w:rightChars="0" w:firstLine="640" w:firstLineChars="200"/>
        <w:jc w:val="both"/>
        <w:textAlignment w:val="auto"/>
        <w:rPr>
          <w:rFonts w:hint="eastAsia" w:cs="仿宋"/>
          <w:b/>
          <w:bCs/>
          <w:color w:val="auto"/>
          <w:sz w:val="32"/>
          <w:szCs w:val="32"/>
          <w:lang w:val="en-US" w:eastAsia="zh-CN" w:bidi="zh-CN"/>
        </w:rPr>
      </w:pPr>
      <w:r>
        <w:rPr>
          <w:rFonts w:hint="eastAsia" w:cs="仿宋"/>
          <w:b w:val="0"/>
          <w:bCs w:val="0"/>
          <w:color w:val="auto"/>
          <w:sz w:val="32"/>
          <w:szCs w:val="32"/>
          <w:lang w:val="en-US" w:eastAsia="zh-CN" w:bidi="zh-CN"/>
        </w:rPr>
        <w:t>扫描下方二维码，填写报名信息，报名信息提交成功后扫 微信群二维码加入班级群，并按单位+姓名格式修改群名片。</w:t>
      </w:r>
      <w:r>
        <w:rPr>
          <w:rFonts w:hint="eastAsia" w:cs="仿宋"/>
          <w:b/>
          <w:bCs/>
          <w:color w:val="auto"/>
          <w:sz w:val="32"/>
          <w:szCs w:val="32"/>
          <w:lang w:val="en-US" w:eastAsia="zh-CN" w:bidi="zh-CN"/>
        </w:rPr>
        <w:t>请务必确保提交的报名信息准确，电话号码会成为后期平台登录的账号，上传的照片会呈现在证书上。</w:t>
      </w:r>
    </w:p>
    <w:p w14:paraId="4DBA68D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640" w:firstLineChars="200"/>
        <w:jc w:val="left"/>
        <w:textAlignment w:val="auto"/>
        <w:rPr>
          <w:rFonts w:hint="eastAsia" w:cs="仿宋"/>
          <w:b/>
          <w:bCs/>
          <w:color w:val="auto"/>
          <w:sz w:val="32"/>
          <w:szCs w:val="32"/>
          <w:lang w:val="en-US" w:eastAsia="zh-CN" w:bidi="zh-CN"/>
        </w:rPr>
      </w:pPr>
      <w:r>
        <w:rPr>
          <w:rFonts w:hint="eastAsia" w:ascii="仿宋" w:hAnsi="仿宋" w:eastAsia="仿宋" w:cs="仿宋"/>
          <w:b w:val="0"/>
          <w:bCs w:val="0"/>
          <w:color w:val="auto"/>
          <w:sz w:val="32"/>
          <w:szCs w:val="32"/>
          <w:lang w:val="en-US" w:eastAsia="zh-CN" w:bidi="zh-CN"/>
        </w:rPr>
        <w:t>为确保培训质量，本期培训班报名上限设定为</w:t>
      </w:r>
      <w:r>
        <w:rPr>
          <w:rFonts w:hint="eastAsia" w:cs="仿宋"/>
          <w:b w:val="0"/>
          <w:bCs w:val="0"/>
          <w:color w:val="auto"/>
          <w:sz w:val="32"/>
          <w:szCs w:val="32"/>
          <w:lang w:val="en-US" w:eastAsia="zh-CN" w:bidi="zh-CN"/>
        </w:rPr>
        <w:t>80</w:t>
      </w:r>
      <w:r>
        <w:rPr>
          <w:rFonts w:hint="eastAsia" w:ascii="仿宋" w:hAnsi="仿宋" w:eastAsia="仿宋" w:cs="仿宋"/>
          <w:b w:val="0"/>
          <w:bCs w:val="0"/>
          <w:color w:val="auto"/>
          <w:sz w:val="32"/>
          <w:szCs w:val="32"/>
          <w:lang w:val="en-US" w:eastAsia="zh-CN" w:bidi="zh-CN"/>
        </w:rPr>
        <w:t>人，</w:t>
      </w:r>
      <w:r>
        <w:rPr>
          <w:rFonts w:hint="eastAsia" w:cs="仿宋"/>
          <w:b w:val="0"/>
          <w:bCs w:val="0"/>
          <w:color w:val="auto"/>
          <w:sz w:val="32"/>
          <w:szCs w:val="32"/>
          <w:lang w:val="en-US" w:eastAsia="zh-CN" w:bidi="zh-CN"/>
        </w:rPr>
        <w:t>名额</w:t>
      </w:r>
      <w:r>
        <w:rPr>
          <w:rFonts w:hint="eastAsia" w:ascii="仿宋" w:hAnsi="仿宋" w:eastAsia="仿宋" w:cs="仿宋"/>
          <w:b w:val="0"/>
          <w:bCs w:val="0"/>
          <w:color w:val="auto"/>
          <w:sz w:val="32"/>
          <w:szCs w:val="32"/>
          <w:lang w:val="en-US" w:eastAsia="zh-CN" w:bidi="zh-CN"/>
        </w:rPr>
        <w:t>报满自动截止，超出名额顺延至下期参训。</w:t>
      </w:r>
    </w:p>
    <w:p w14:paraId="48E116B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0" w:firstLineChars="0"/>
        <w:jc w:val="center"/>
        <w:textAlignment w:val="auto"/>
        <w:rPr>
          <w:rFonts w:hint="eastAsia" w:eastAsia="仿宋"/>
          <w:color w:val="auto"/>
          <w:lang w:eastAsia="zh-CN"/>
        </w:rPr>
      </w:pPr>
      <w:r>
        <w:rPr>
          <w:rFonts w:hint="eastAsia" w:eastAsia="仿宋"/>
          <w:color w:val="auto"/>
          <w:lang w:eastAsia="zh-CN"/>
        </w:rPr>
        <w:drawing>
          <wp:inline distT="0" distB="0" distL="114300" distR="114300">
            <wp:extent cx="1800225" cy="1800225"/>
            <wp:effectExtent l="0" t="0" r="9525" b="9525"/>
            <wp:docPr id="12" name="图片 12" descr="2期幼儿师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期幼儿师资"/>
                    <pic:cNvPicPr>
                      <a:picLocks noChangeAspect="1"/>
                    </pic:cNvPicPr>
                  </pic:nvPicPr>
                  <pic:blipFill>
                    <a:blip r:embed="rId10"/>
                    <a:stretch>
                      <a:fillRect/>
                    </a:stretch>
                  </pic:blipFill>
                  <pic:spPr>
                    <a:xfrm>
                      <a:off x="0" y="0"/>
                      <a:ext cx="1800225" cy="1800225"/>
                    </a:xfrm>
                    <a:prstGeom prst="rect">
                      <a:avLst/>
                    </a:prstGeom>
                  </pic:spPr>
                </pic:pic>
              </a:graphicData>
            </a:graphic>
          </wp:inline>
        </w:drawing>
      </w:r>
    </w:p>
    <w:p w14:paraId="5891BBD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0"/>
        <w:jc w:val="center"/>
        <w:textAlignment w:val="auto"/>
        <w:rPr>
          <w:rFonts w:hint="eastAsia"/>
          <w:color w:val="auto"/>
          <w:lang w:val="en-US" w:eastAsia="zh-CN"/>
        </w:rPr>
      </w:pPr>
      <w:r>
        <w:rPr>
          <w:color w:val="auto"/>
        </w:rPr>
        <w:t>（承载</w:t>
      </w:r>
      <w:r>
        <w:rPr>
          <w:rFonts w:hint="eastAsia"/>
          <w:color w:val="auto"/>
          <w:lang w:val="en-US" w:eastAsia="zh-CN"/>
        </w:rPr>
        <w:t>80</w:t>
      </w:r>
      <w:r>
        <w:rPr>
          <w:color w:val="auto"/>
        </w:rPr>
        <w:t>人，报满即止）</w:t>
      </w:r>
    </w:p>
    <w:p w14:paraId="60C80CB2">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缴费</w:t>
      </w:r>
    </w:p>
    <w:p w14:paraId="6DAF8C7B">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1.参训教师可通过银行汇款、刷卡、微信、支付宝等方式支付培训费用。为保证您能正常支付费用，请注意携带贵单位的公务卡，并提前确定好刷卡额度。</w:t>
      </w:r>
    </w:p>
    <w:p w14:paraId="3B91BDAF">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2.总费用包含食宿费、场地费、培训资料费、授课师资差旅及劳务费、管理费等；参与人员往返长沙的交通差旅费由所在单位自行承担。</w:t>
      </w:r>
    </w:p>
    <w:p w14:paraId="3542E59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3.培训缴费标准：本次培训住宿可提供单间及标间，其中住单间缴费4580元/人，住标间缴费3980元/人。</w:t>
      </w:r>
    </w:p>
    <w:p w14:paraId="73D59D7C">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4.参与2022年与2024年线上师资及考评员培训班的老师可报名</w:t>
      </w:r>
      <w:r>
        <w:rPr>
          <w:rFonts w:hint="eastAsia"/>
          <w:b w:val="0"/>
          <w:bCs w:val="0"/>
          <w:color w:val="auto"/>
          <w:sz w:val="32"/>
          <w:szCs w:val="32"/>
          <w:lang w:val="en-US" w:eastAsia="zh-CN"/>
        </w:rPr>
        <w:t>复训，免培训费。</w:t>
      </w:r>
      <w:r>
        <w:rPr>
          <w:rFonts w:hint="eastAsia"/>
          <w:color w:val="auto"/>
          <w:sz w:val="32"/>
          <w:szCs w:val="32"/>
          <w:lang w:val="en-US" w:eastAsia="zh-CN"/>
        </w:rPr>
        <w:t>培训期间食宿统一安排，费用自理。</w:t>
      </w:r>
    </w:p>
    <w:p w14:paraId="58D11695">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b/>
          <w:bCs/>
          <w:color w:val="auto"/>
          <w:sz w:val="32"/>
          <w:szCs w:val="32"/>
          <w:lang w:val="en-US" w:eastAsia="zh-CN"/>
        </w:rPr>
      </w:pPr>
      <w:r>
        <w:rPr>
          <w:rFonts w:hint="eastAsia"/>
          <w:color w:val="auto"/>
          <w:sz w:val="32"/>
          <w:szCs w:val="32"/>
          <w:lang w:val="en-US" w:eastAsia="zh-CN"/>
        </w:rPr>
        <w:t>5.通过公对公转账方式支付相关费用的，请老师报名时向我司财务人员出示转账截图，以便后期账务核实。以下为我司账户信息：</w:t>
      </w:r>
    </w:p>
    <w:p w14:paraId="0B8E7F91">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账户名：金职伟业集团有限公司</w:t>
      </w:r>
    </w:p>
    <w:p w14:paraId="624344FD">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账号：8001 9103 4208 014</w:t>
      </w:r>
    </w:p>
    <w:p w14:paraId="70EE458C">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开户行：长沙银行股份有限公司韶山路支行</w:t>
      </w:r>
    </w:p>
    <w:p w14:paraId="35E5E8D4">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lang w:val="en-US" w:eastAsia="zh-CN"/>
        </w:rPr>
      </w:pPr>
      <w:r>
        <w:rPr>
          <w:rFonts w:hint="eastAsia"/>
          <w:b/>
          <w:bCs/>
          <w:color w:val="auto"/>
          <w:sz w:val="32"/>
          <w:szCs w:val="32"/>
          <w:lang w:val="en-US" w:eastAsia="zh-CN"/>
        </w:rPr>
        <w:t>行号：313551086000</w:t>
      </w:r>
    </w:p>
    <w:p w14:paraId="631D1EED">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42" w:line="360" w:lineRule="auto"/>
        <w:ind w:left="0" w:leftChars="0" w:right="771" w:rightChars="0" w:firstLine="640" w:firstLineChars="200"/>
        <w:jc w:val="both"/>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其他注意事项</w:t>
      </w:r>
    </w:p>
    <w:p w14:paraId="57F956D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1" w:rightChars="0" w:firstLine="640" w:firstLineChars="2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en-US" w:eastAsia="zh-CN" w:bidi="zh-CN"/>
        </w:rPr>
        <w:t>请认真阅读附件1、附件2、附件3，并在报到当天配合提交附件4（填写并盖章一份交给会务组保留）。</w:t>
      </w:r>
    </w:p>
    <w:p w14:paraId="7C390434">
      <w:pPr>
        <w:keepNext w:val="0"/>
        <w:keepLines w:val="0"/>
        <w:widowControl/>
        <w:suppressLineNumbers w:val="0"/>
        <w:spacing w:before="0" w:beforeAutospacing="0" w:after="0" w:afterAutospacing="0"/>
        <w:ind w:left="0" w:right="0"/>
        <w:jc w:val="both"/>
        <w:rPr>
          <w:rFonts w:hint="eastAsia" w:cs="仿宋"/>
          <w:b/>
          <w:bCs/>
          <w:color w:val="auto"/>
          <w:sz w:val="32"/>
          <w:szCs w:val="32"/>
          <w:lang w:val="en-US" w:eastAsia="zh-CN" w:bidi="zh-CN"/>
        </w:rPr>
      </w:pPr>
      <w:r>
        <w:rPr>
          <w:rFonts w:hint="eastAsia" w:cs="仿宋"/>
          <w:b/>
          <w:bCs/>
          <w:color w:val="auto"/>
          <w:sz w:val="32"/>
          <w:szCs w:val="32"/>
          <w:lang w:val="en-US" w:eastAsia="zh-CN" w:bidi="zh-CN"/>
        </w:rPr>
        <w:t>培训各项事务咨询：李小龙 18569578314</w:t>
      </w:r>
    </w:p>
    <w:p w14:paraId="18AF502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360" w:lineRule="auto"/>
        <w:ind w:right="10" w:rightChars="0" w:firstLine="640" w:firstLineChars="200"/>
        <w:jc w:val="both"/>
        <w:textAlignment w:val="auto"/>
        <w:rPr>
          <w:rFonts w:hint="eastAsia" w:cs="仿宋"/>
          <w:b w:val="0"/>
          <w:bCs w:val="0"/>
          <w:color w:val="auto"/>
          <w:sz w:val="32"/>
          <w:szCs w:val="32"/>
          <w:lang w:val="en-US" w:eastAsia="zh-CN" w:bidi="zh-CN"/>
        </w:rPr>
      </w:pPr>
      <w:bookmarkStart w:id="5" w:name="_GoBack"/>
      <w:bookmarkEnd w:id="5"/>
    </w:p>
    <w:p w14:paraId="1A780D65">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918" w:leftChars="290" w:right="0" w:rightChars="0" w:hanging="1280" w:hangingChars="400"/>
        <w:jc w:val="both"/>
        <w:textAlignment w:val="auto"/>
        <w:rPr>
          <w:rFonts w:hint="eastAsia" w:cs="仿宋"/>
          <w:b w:val="0"/>
          <w:bCs w:val="0"/>
          <w:color w:val="auto"/>
          <w:sz w:val="32"/>
          <w:szCs w:val="32"/>
          <w:lang w:val="en-US" w:eastAsia="zh-CN" w:bidi="zh-CN"/>
        </w:rPr>
      </w:pPr>
      <w:r>
        <w:rPr>
          <w:rFonts w:hint="eastAsia" w:cs="仿宋"/>
          <w:b w:val="0"/>
          <w:bCs w:val="0"/>
          <w:color w:val="auto"/>
          <w:sz w:val="32"/>
          <w:szCs w:val="32"/>
          <w:lang w:val="zh-CN" w:eastAsia="zh-CN" w:bidi="zh-CN"/>
        </w:rPr>
        <w:t>附件：1</w:t>
      </w:r>
      <w:r>
        <w:rPr>
          <w:rFonts w:hint="eastAsia" w:cs="仿宋"/>
          <w:b w:val="0"/>
          <w:bCs w:val="0"/>
          <w:color w:val="auto"/>
          <w:sz w:val="32"/>
          <w:szCs w:val="32"/>
          <w:lang w:val="en-US" w:eastAsia="zh-CN" w:bidi="zh-CN"/>
        </w:rPr>
        <w:t>.关于金职伟业集团有限公司收费主体的说明</w:t>
      </w:r>
    </w:p>
    <w:p w14:paraId="4F624A7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1600" w:firstLineChars="500"/>
        <w:jc w:val="both"/>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en-US" w:eastAsia="zh-CN" w:bidi="zh-CN"/>
        </w:rPr>
        <w:t>2.</w:t>
      </w:r>
      <w:r>
        <w:rPr>
          <w:rFonts w:hint="eastAsia" w:cs="仿宋"/>
          <w:b w:val="0"/>
          <w:bCs w:val="0"/>
          <w:color w:val="auto"/>
          <w:sz w:val="32"/>
          <w:szCs w:val="32"/>
          <w:lang w:val="zh-CN" w:eastAsia="zh-CN" w:bidi="zh-CN"/>
        </w:rPr>
        <w:t>学员须知</w:t>
      </w:r>
    </w:p>
    <w:p w14:paraId="1C6A959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1600" w:firstLineChars="500"/>
        <w:jc w:val="both"/>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en-US" w:eastAsia="zh-CN" w:bidi="zh-CN"/>
        </w:rPr>
        <w:t>3.免责声明</w:t>
      </w:r>
    </w:p>
    <w:p w14:paraId="0E57B821">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915" w:leftChars="725" w:right="0" w:rightChars="0" w:hanging="320" w:hangingChars="100"/>
        <w:jc w:val="both"/>
        <w:textAlignment w:val="auto"/>
        <w:rPr>
          <w:rFonts w:hint="eastAsia" w:cs="仿宋"/>
          <w:b w:val="0"/>
          <w:bCs w:val="0"/>
          <w:color w:val="auto"/>
          <w:sz w:val="32"/>
          <w:szCs w:val="32"/>
          <w:lang w:val="zh-CN" w:eastAsia="zh-CN" w:bidi="zh-CN"/>
        </w:rPr>
      </w:pPr>
      <w:r>
        <w:rPr>
          <w:rFonts w:hint="eastAsia" w:cs="仿宋"/>
          <w:b w:val="0"/>
          <w:bCs w:val="0"/>
          <w:color w:val="auto"/>
          <w:sz w:val="32"/>
          <w:szCs w:val="32"/>
          <w:lang w:val="en-US" w:eastAsia="zh-CN" w:bidi="zh-CN"/>
        </w:rPr>
        <w:t>4.</w:t>
      </w:r>
      <w:r>
        <w:rPr>
          <w:rFonts w:hint="eastAsia" w:cs="仿宋"/>
          <w:b w:val="0"/>
          <w:bCs w:val="0"/>
          <w:color w:val="auto"/>
          <w:sz w:val="32"/>
          <w:szCs w:val="32"/>
          <w:lang w:val="zh-CN" w:eastAsia="zh-CN" w:bidi="zh-CN"/>
        </w:rPr>
        <w:t>幼儿照护职业技能等级证书</w:t>
      </w:r>
      <w:r>
        <w:rPr>
          <w:rFonts w:hint="eastAsia" w:cs="仿宋"/>
          <w:b w:val="0"/>
          <w:bCs w:val="0"/>
          <w:color w:val="auto"/>
          <w:sz w:val="32"/>
          <w:szCs w:val="32"/>
          <w:lang w:val="en-US" w:eastAsia="zh-CN" w:bidi="zh-CN"/>
        </w:rPr>
        <w:t>师资及考评员</w:t>
      </w:r>
      <w:r>
        <w:rPr>
          <w:rFonts w:hint="eastAsia" w:cs="仿宋"/>
          <w:b w:val="0"/>
          <w:bCs w:val="0"/>
          <w:color w:val="auto"/>
          <w:sz w:val="32"/>
          <w:szCs w:val="32"/>
          <w:lang w:val="zh-CN" w:eastAsia="zh-CN" w:bidi="zh-CN"/>
        </w:rPr>
        <w:t>培训推荐表</w:t>
      </w:r>
    </w:p>
    <w:p w14:paraId="2B66C93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1600" w:firstLineChars="500"/>
        <w:jc w:val="left"/>
        <w:textAlignment w:val="auto"/>
        <w:rPr>
          <w:rFonts w:hint="default" w:cs="仿宋"/>
          <w:b w:val="0"/>
          <w:bCs w:val="0"/>
          <w:color w:val="auto"/>
          <w:sz w:val="32"/>
          <w:szCs w:val="32"/>
          <w:lang w:val="en-US" w:eastAsia="zh-CN" w:bidi="zh-CN"/>
        </w:rPr>
      </w:pPr>
      <w:r>
        <w:rPr>
          <w:rFonts w:hint="eastAsia" w:cs="仿宋"/>
          <w:b w:val="0"/>
          <w:bCs w:val="0"/>
          <w:color w:val="auto"/>
          <w:sz w:val="32"/>
          <w:szCs w:val="32"/>
          <w:lang w:val="zh-CN" w:eastAsia="zh-CN" w:bidi="zh-CN"/>
        </w:rPr>
        <w:drawing>
          <wp:anchor distT="0" distB="0" distL="0" distR="0" simplePos="0" relativeHeight="251661312" behindDoc="1" locked="0" layoutInCell="1" allowOverlap="1">
            <wp:simplePos x="0" y="0"/>
            <wp:positionH relativeFrom="page">
              <wp:posOffset>4583430</wp:posOffset>
            </wp:positionH>
            <wp:positionV relativeFrom="paragraph">
              <wp:posOffset>343535</wp:posOffset>
            </wp:positionV>
            <wp:extent cx="1510030" cy="1527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1510332" cy="1527271"/>
                    </a:xfrm>
                    <a:prstGeom prst="rect">
                      <a:avLst/>
                    </a:prstGeom>
                  </pic:spPr>
                </pic:pic>
              </a:graphicData>
            </a:graphic>
          </wp:anchor>
        </w:drawing>
      </w:r>
      <w:r>
        <w:rPr>
          <w:rFonts w:hint="eastAsia" w:cs="仿宋"/>
          <w:b w:val="0"/>
          <w:bCs w:val="0"/>
          <w:color w:val="auto"/>
          <w:sz w:val="32"/>
          <w:szCs w:val="32"/>
          <w:lang w:val="en-US" w:eastAsia="zh-CN" w:bidi="zh-CN"/>
        </w:rPr>
        <w:t>5.</w:t>
      </w:r>
      <w:r>
        <w:rPr>
          <w:rFonts w:hint="eastAsia" w:cs="仿宋"/>
          <w:b w:val="0"/>
          <w:bCs w:val="0"/>
          <w:color w:val="auto"/>
          <w:sz w:val="32"/>
          <w:szCs w:val="32"/>
          <w:lang w:val="zh-CN" w:eastAsia="zh-CN" w:bidi="zh-CN"/>
        </w:rPr>
        <w:t>幼儿照护</w:t>
      </w:r>
      <w:r>
        <w:rPr>
          <w:rFonts w:hint="eastAsia" w:cs="仿宋"/>
          <w:b w:val="0"/>
          <w:bCs w:val="0"/>
          <w:color w:val="000000" w:themeColor="text1"/>
          <w:sz w:val="32"/>
          <w:szCs w:val="32"/>
          <w:lang w:val="zh-CN" w:eastAsia="zh-CN" w:bidi="zh-CN"/>
          <w14:textFill>
            <w14:solidFill>
              <w14:schemeClr w14:val="tx1"/>
            </w14:solidFill>
          </w14:textFill>
        </w:rPr>
        <w:t>职业</w:t>
      </w:r>
      <w:r>
        <w:rPr>
          <w:rFonts w:hint="eastAsia" w:cs="仿宋"/>
          <w:b w:val="0"/>
          <w:bCs w:val="0"/>
          <w:color w:val="auto"/>
          <w:sz w:val="32"/>
          <w:szCs w:val="32"/>
          <w:lang w:val="zh-CN" w:eastAsia="zh-CN" w:bidi="zh-CN"/>
        </w:rPr>
        <w:t>技能等级证书考</w:t>
      </w:r>
      <w:r>
        <w:rPr>
          <w:rFonts w:hint="eastAsia" w:cs="仿宋"/>
          <w:b w:val="0"/>
          <w:bCs w:val="0"/>
          <w:color w:val="auto"/>
          <w:sz w:val="32"/>
          <w:szCs w:val="32"/>
          <w:lang w:val="en-US" w:eastAsia="zh-CN" w:bidi="zh-CN"/>
        </w:rPr>
        <w:t>评</w:t>
      </w:r>
      <w:r>
        <w:rPr>
          <w:rFonts w:hint="eastAsia" w:cs="仿宋"/>
          <w:b w:val="0"/>
          <w:bCs w:val="0"/>
          <w:color w:val="auto"/>
          <w:sz w:val="32"/>
          <w:szCs w:val="32"/>
          <w:lang w:val="zh-CN" w:eastAsia="zh-CN" w:bidi="zh-CN"/>
        </w:rPr>
        <w:t>工作承</w:t>
      </w:r>
      <w:r>
        <w:rPr>
          <w:rFonts w:hint="eastAsia" w:cs="仿宋"/>
          <w:b w:val="0"/>
          <w:bCs w:val="0"/>
          <w:color w:val="auto"/>
          <w:sz w:val="32"/>
          <w:szCs w:val="32"/>
          <w:lang w:val="en-US" w:eastAsia="zh-CN" w:bidi="zh-CN"/>
        </w:rPr>
        <w:t>诺书</w:t>
      </w:r>
    </w:p>
    <w:p w14:paraId="70B301FF">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cs="仿宋"/>
          <w:b w:val="0"/>
          <w:bCs w:val="0"/>
          <w:color w:val="auto"/>
          <w:sz w:val="32"/>
          <w:szCs w:val="32"/>
          <w:lang w:val="zh-CN" w:eastAsia="zh-CN" w:bidi="zh-CN"/>
        </w:rPr>
      </w:pPr>
    </w:p>
    <w:p w14:paraId="5BF06203">
      <w:pPr>
        <w:pStyle w:val="4"/>
        <w:keepNext w:val="0"/>
        <w:keepLines w:val="0"/>
        <w:pageBreakBefore w:val="0"/>
        <w:widowControl w:val="0"/>
        <w:kinsoku/>
        <w:wordWrap/>
        <w:overflowPunct/>
        <w:topLinePunct w:val="0"/>
        <w:autoSpaceDE w:val="0"/>
        <w:autoSpaceDN w:val="0"/>
        <w:bidi w:val="0"/>
        <w:adjustRightInd/>
        <w:snapToGrid/>
        <w:ind w:right="10" w:rightChars="0"/>
        <w:jc w:val="center"/>
        <w:textAlignment w:val="auto"/>
        <w:rPr>
          <w:color w:val="auto"/>
        </w:rPr>
      </w:pPr>
      <w:r>
        <w:rPr>
          <w:rFonts w:hint="eastAsia"/>
          <w:color w:val="auto"/>
          <w:w w:val="95"/>
          <w:lang w:val="en-US" w:eastAsia="zh-CN"/>
        </w:rPr>
        <w:t xml:space="preserve">                           </w:t>
      </w:r>
      <w:r>
        <w:rPr>
          <w:color w:val="auto"/>
          <w:w w:val="95"/>
        </w:rPr>
        <w:t>湖南金职伟业母婴护理有限公司</w:t>
      </w:r>
    </w:p>
    <w:p w14:paraId="720AA5C4">
      <w:pPr>
        <w:pStyle w:val="4"/>
        <w:keepNext w:val="0"/>
        <w:keepLines w:val="0"/>
        <w:pageBreakBefore w:val="0"/>
        <w:widowControl w:val="0"/>
        <w:kinsoku/>
        <w:wordWrap/>
        <w:overflowPunct/>
        <w:topLinePunct w:val="0"/>
        <w:autoSpaceDE w:val="0"/>
        <w:autoSpaceDN w:val="0"/>
        <w:bidi w:val="0"/>
        <w:adjustRightInd/>
        <w:snapToGrid/>
        <w:spacing w:before="222"/>
        <w:ind w:right="10" w:rightChars="0"/>
        <w:jc w:val="center"/>
        <w:textAlignment w:val="auto"/>
        <w:rPr>
          <w:rFonts w:hint="eastAsia"/>
          <w:color w:val="auto"/>
          <w:sz w:val="32"/>
          <w:szCs w:val="32"/>
        </w:rPr>
        <w:sectPr>
          <w:footerReference r:id="rId5" w:type="default"/>
          <w:pgSz w:w="11910" w:h="16840"/>
          <w:pgMar w:top="2098" w:right="1474" w:bottom="1984" w:left="1587" w:header="0" w:footer="1211" w:gutter="0"/>
          <w:pgNumType w:fmt="decimal"/>
          <w:cols w:space="720" w:num="1"/>
        </w:sectPr>
      </w:pPr>
      <w:r>
        <w:rPr>
          <w:rFonts w:hint="eastAsia"/>
          <w:color w:val="auto"/>
          <w:lang w:val="en-US" w:eastAsia="zh-CN"/>
        </w:rPr>
        <w:t xml:space="preserve">                           </w:t>
      </w:r>
      <w:r>
        <w:rPr>
          <w:color w:val="auto"/>
        </w:rPr>
        <w:t>202</w:t>
      </w:r>
      <w:r>
        <w:rPr>
          <w:rFonts w:hint="eastAsia"/>
          <w:color w:val="auto"/>
          <w:lang w:val="en-US" w:eastAsia="zh-CN"/>
        </w:rPr>
        <w:t>5</w:t>
      </w:r>
      <w:r>
        <w:rPr>
          <w:color w:val="auto"/>
        </w:rPr>
        <w:t>年</w:t>
      </w:r>
      <w:r>
        <w:rPr>
          <w:rFonts w:hint="eastAsia"/>
          <w:color w:val="auto"/>
          <w:lang w:val="en-US" w:eastAsia="zh-CN"/>
        </w:rPr>
        <w:t>06</w:t>
      </w:r>
      <w:r>
        <w:rPr>
          <w:color w:val="auto"/>
        </w:rPr>
        <w:t>月</w:t>
      </w:r>
      <w:r>
        <w:rPr>
          <w:rFonts w:hint="eastAsia"/>
          <w:color w:val="auto"/>
          <w:lang w:val="en-US" w:eastAsia="zh-CN"/>
        </w:rPr>
        <w:t>11日</w:t>
      </w:r>
      <w:r>
        <w:rPr>
          <w:color w:val="auto"/>
          <w:spacing w:val="-2"/>
        </w:rPr>
        <w:t xml:space="preserve"> </w:t>
      </w:r>
    </w:p>
    <w:p w14:paraId="36DF8132">
      <w:pPr>
        <w:spacing w:after="0" w:line="360" w:lineRule="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24AF9FAB">
      <w:pPr>
        <w:spacing w:before="20"/>
        <w:ind w:right="0"/>
        <w:jc w:val="distribute"/>
        <w:rPr>
          <w:rFonts w:hint="eastAsia" w:ascii="宋体" w:eastAsia="宋体"/>
          <w:b/>
          <w:color w:val="FF0000"/>
          <w:sz w:val="56"/>
        </w:rPr>
      </w:pPr>
      <w:r>
        <w:rPr>
          <w:rFonts w:hint="eastAsia" w:ascii="宋体" w:eastAsia="宋体"/>
          <w:b/>
          <w:color w:val="FF0000"/>
          <w:w w:val="95"/>
          <w:sz w:val="66"/>
        </w:rPr>
        <w:t>金职伟业</w:t>
      </w:r>
      <w:r>
        <w:rPr>
          <w:rFonts w:hint="eastAsia" w:ascii="宋体" w:eastAsia="宋体"/>
          <w:b/>
          <w:color w:val="FF0000"/>
          <w:w w:val="95"/>
          <w:sz w:val="66"/>
          <w:lang w:val="en-US" w:eastAsia="zh-CN"/>
        </w:rPr>
        <w:t>集团</w:t>
      </w:r>
      <w:r>
        <w:rPr>
          <w:rFonts w:hint="eastAsia" w:ascii="宋体" w:eastAsia="宋体"/>
          <w:b/>
          <w:color w:val="FF0000"/>
          <w:w w:val="95"/>
          <w:sz w:val="66"/>
        </w:rPr>
        <w:t>有限公司</w:t>
      </w:r>
    </w:p>
    <w:p w14:paraId="1659CC22">
      <w:pPr>
        <w:pStyle w:val="4"/>
        <w:spacing w:before="5"/>
        <w:rPr>
          <w:rFonts w:ascii="宋体"/>
          <w:b/>
          <w:color w:val="auto"/>
          <w:sz w:val="28"/>
          <w:szCs w:val="20"/>
        </w:rPr>
      </w:pPr>
      <w:r>
        <w:rPr>
          <w:color w:val="auto"/>
        </w:rPr>
        <mc:AlternateContent>
          <mc:Choice Requires="wps">
            <w:drawing>
              <wp:anchor distT="0" distB="0" distL="114300" distR="114300" simplePos="0" relativeHeight="251665408" behindDoc="1" locked="0" layoutInCell="1" allowOverlap="1">
                <wp:simplePos x="0" y="0"/>
                <wp:positionH relativeFrom="page">
                  <wp:posOffset>795020</wp:posOffset>
                </wp:positionH>
                <wp:positionV relativeFrom="paragraph">
                  <wp:posOffset>68580</wp:posOffset>
                </wp:positionV>
                <wp:extent cx="6066155" cy="125095"/>
                <wp:effectExtent l="0" t="0" r="10795" b="8255"/>
                <wp:wrapTopAndBottom/>
                <wp:docPr id="4" name="任意多边形 4"/>
                <wp:cNvGraphicFramePr/>
                <a:graphic xmlns:a="http://schemas.openxmlformats.org/drawingml/2006/main">
                  <a:graphicData uri="http://schemas.microsoft.com/office/word/2010/wordprocessingShape">
                    <wps:wsp>
                      <wps:cNvSpPr/>
                      <wps:spPr>
                        <a:xfrm>
                          <a:off x="0" y="0"/>
                          <a:ext cx="6066155" cy="125095"/>
                        </a:xfrm>
                        <a:custGeom>
                          <a:avLst/>
                          <a:gdLst/>
                          <a:ahLst/>
                          <a:cxnLst/>
                          <a:pathLst>
                            <a:path w="9406" h="158">
                              <a:moveTo>
                                <a:pt x="0" y="98"/>
                              </a:moveTo>
                              <a:lnTo>
                                <a:pt x="0" y="8"/>
                              </a:lnTo>
                              <a:lnTo>
                                <a:pt x="9406" y="0"/>
                              </a:lnTo>
                              <a:lnTo>
                                <a:pt x="9406" y="90"/>
                              </a:lnTo>
                              <a:lnTo>
                                <a:pt x="0" y="98"/>
                              </a:lnTo>
                              <a:close/>
                              <a:moveTo>
                                <a:pt x="0" y="158"/>
                              </a:moveTo>
                              <a:lnTo>
                                <a:pt x="0" y="128"/>
                              </a:lnTo>
                              <a:lnTo>
                                <a:pt x="9406" y="120"/>
                              </a:lnTo>
                              <a:lnTo>
                                <a:pt x="9406" y="150"/>
                              </a:lnTo>
                              <a:lnTo>
                                <a:pt x="0" y="158"/>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62.6pt;margin-top:5.4pt;height:9.85pt;width:477.65pt;mso-position-horizontal-relative:page;mso-wrap-distance-bottom:0pt;mso-wrap-distance-top:0pt;z-index:-251651072;mso-width-relative:page;mso-height-relative:page;" fillcolor="#FF0000" filled="t" stroked="f" coordsize="9406,158" o:gfxdata="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uKQ/faAAAACgEAAA8AAAAAAAAAAQAg&#10;AAAAIgAAAGRycy9kb3ducmV2LnhtbFBLAQIUABQAAAAIAIdO4kBrNDAmRQIAAFEFAAAOAAAAAAAA&#10;AAEAIAAAACkBAABkcnMvZTJvRG9jLnhtbFBLBQYAAAAABgAGAFkBAADgBQAAAAA=&#10;" path="m0,98l0,8,9406,0,9406,90,0,98xm0,158l0,128,9406,120,9406,150,0,158xe">
                <v:fill on="t" focussize="0,0"/>
                <v:stroke on="f"/>
                <v:imagedata o:title=""/>
                <o:lock v:ext="edit" aspectratio="f"/>
                <w10:wrap type="topAndBottom"/>
              </v:shape>
            </w:pict>
          </mc:Fallback>
        </mc:AlternateContent>
      </w:r>
    </w:p>
    <w:p w14:paraId="4BAAB0DE">
      <w:pPr>
        <w:pStyle w:val="3"/>
        <w:keepNext w:val="0"/>
        <w:keepLines w:val="0"/>
        <w:pageBreakBefore w:val="0"/>
        <w:widowControl w:val="0"/>
        <w:kinsoku/>
        <w:wordWrap/>
        <w:overflowPunct/>
        <w:topLinePunct w:val="0"/>
        <w:autoSpaceDE w:val="0"/>
        <w:autoSpaceDN w:val="0"/>
        <w:bidi w:val="0"/>
        <w:adjustRightInd/>
        <w:snapToGrid/>
        <w:spacing w:before="0" w:line="6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4" w:name="关于湖南金职伟业现代家庭产业发展有限公司主体的说明"/>
      <w:bookmarkEnd w:id="4"/>
      <w:r>
        <w:rPr>
          <w:rFonts w:hint="eastAsia" w:ascii="方正小标宋简体" w:hAnsi="方正小标宋简体" w:eastAsia="方正小标宋简体" w:cs="方正小标宋简体"/>
          <w:b w:val="0"/>
          <w:bCs w:val="0"/>
          <w:color w:val="auto"/>
          <w:sz w:val="44"/>
          <w:szCs w:val="44"/>
          <w:lang w:val="en-US" w:eastAsia="zh-CN" w:bidi="zh-CN"/>
        </w:rPr>
        <w:t>关于金职伟业集团有限公司收费主体的说明</w:t>
      </w:r>
    </w:p>
    <w:p w14:paraId="02869AC4">
      <w:pPr>
        <w:pStyle w:val="4"/>
        <w:rPr>
          <w:b/>
          <w:color w:val="auto"/>
          <w:sz w:val="52"/>
        </w:rPr>
      </w:pPr>
    </w:p>
    <w:p w14:paraId="488B825B">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zh-CN" w:eastAsia="zh-CN"/>
        </w:rPr>
      </w:pPr>
      <w:r>
        <w:rPr>
          <w:rFonts w:hint="eastAsia"/>
          <w:color w:val="auto"/>
          <w:sz w:val="32"/>
          <w:szCs w:val="32"/>
          <w:lang w:val="zh-CN" w:eastAsia="zh-CN"/>
        </w:rPr>
        <w:t>举办单位为湖南金职伟业母婴护理有限公司（纳税人识别号为91430102698566128C，法定代表人为彭英），</w:t>
      </w:r>
      <w:r>
        <w:rPr>
          <w:rFonts w:hint="eastAsia"/>
          <w:color w:val="auto"/>
          <w:sz w:val="32"/>
          <w:szCs w:val="32"/>
          <w:lang w:val="en-US" w:eastAsia="zh-CN"/>
        </w:rPr>
        <w:t>属于金职伟业集团有限</w:t>
      </w:r>
      <w:r>
        <w:rPr>
          <w:rFonts w:hint="eastAsia"/>
          <w:color w:val="auto"/>
          <w:sz w:val="32"/>
          <w:szCs w:val="32"/>
          <w:lang w:val="zh-CN" w:eastAsia="zh-CN"/>
        </w:rPr>
        <w:t>公司（纳税人识别号为</w:t>
      </w:r>
      <w:r>
        <w:rPr>
          <w:rFonts w:hint="eastAsia"/>
          <w:color w:val="auto"/>
          <w:sz w:val="32"/>
          <w:szCs w:val="32"/>
          <w:lang w:val="en-US" w:eastAsia="zh-CN"/>
        </w:rPr>
        <w:t xml:space="preserve"> </w:t>
      </w:r>
      <w:r>
        <w:rPr>
          <w:rFonts w:hint="eastAsia"/>
          <w:color w:val="auto"/>
          <w:sz w:val="32"/>
          <w:szCs w:val="32"/>
          <w:lang w:val="zh-CN" w:eastAsia="zh-CN"/>
        </w:rPr>
        <w:t>91430111MA4L2Y0X79，法定代表人为彭英）</w:t>
      </w:r>
      <w:r>
        <w:rPr>
          <w:rFonts w:hint="eastAsia"/>
          <w:color w:val="auto"/>
          <w:sz w:val="32"/>
          <w:szCs w:val="32"/>
          <w:lang w:val="en-US" w:eastAsia="zh-CN"/>
        </w:rPr>
        <w:t>的子公司</w:t>
      </w:r>
      <w:r>
        <w:rPr>
          <w:rFonts w:hint="eastAsia"/>
          <w:color w:val="auto"/>
          <w:sz w:val="32"/>
          <w:szCs w:val="32"/>
          <w:lang w:val="zh-CN" w:eastAsia="zh-CN"/>
        </w:rPr>
        <w:t>，</w:t>
      </w:r>
      <w:r>
        <w:rPr>
          <w:rFonts w:hint="eastAsia"/>
          <w:color w:val="auto"/>
          <w:sz w:val="32"/>
          <w:szCs w:val="32"/>
          <w:lang w:val="en-US" w:eastAsia="zh-CN"/>
        </w:rPr>
        <w:t>现金职伟业集团有限公司对2025年第二期1+X幼儿照护职业技能等级证书师资及考评员培训班进行收款，</w:t>
      </w:r>
      <w:r>
        <w:rPr>
          <w:rFonts w:hint="eastAsia"/>
          <w:color w:val="auto"/>
          <w:sz w:val="32"/>
          <w:szCs w:val="32"/>
          <w:lang w:val="zh-CN" w:eastAsia="zh-CN"/>
        </w:rPr>
        <w:t>特此说明。</w:t>
      </w:r>
    </w:p>
    <w:p w14:paraId="695BD9D9">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color w:val="auto"/>
          <w:sz w:val="32"/>
          <w:szCs w:val="32"/>
        </w:rPr>
      </w:pPr>
    </w:p>
    <w:p w14:paraId="31D2C9DF">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color w:val="auto"/>
          <w:sz w:val="32"/>
          <w:szCs w:val="32"/>
        </w:rPr>
      </w:pPr>
      <w:r>
        <w:rPr>
          <w:rFonts w:hint="eastAsia"/>
          <w:color w:val="auto"/>
          <w:sz w:val="32"/>
          <w:szCs w:val="32"/>
          <w:lang w:val="zh-CN" w:eastAsia="zh-CN"/>
        </w:rPr>
        <w:drawing>
          <wp:anchor distT="0" distB="0" distL="114300" distR="114300" simplePos="0" relativeHeight="251664384" behindDoc="1" locked="0" layoutInCell="1" allowOverlap="1">
            <wp:simplePos x="0" y="0"/>
            <wp:positionH relativeFrom="column">
              <wp:posOffset>3390265</wp:posOffset>
            </wp:positionH>
            <wp:positionV relativeFrom="paragraph">
              <wp:posOffset>241935</wp:posOffset>
            </wp:positionV>
            <wp:extent cx="2345055" cy="2459355"/>
            <wp:effectExtent l="0" t="0" r="1905" b="9525"/>
            <wp:wrapNone/>
            <wp:docPr id="8" name="图片 8" descr="acf82c38a0a5aedcbac440eb1377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cf82c38a0a5aedcbac440eb1377cef"/>
                    <pic:cNvPicPr>
                      <a:picLocks noChangeAspect="1"/>
                    </pic:cNvPicPr>
                  </pic:nvPicPr>
                  <pic:blipFill>
                    <a:blip r:embed="rId12"/>
                    <a:stretch>
                      <a:fillRect/>
                    </a:stretch>
                  </pic:blipFill>
                  <pic:spPr>
                    <a:xfrm>
                      <a:off x="0" y="0"/>
                      <a:ext cx="2345055" cy="2459355"/>
                    </a:xfrm>
                    <a:prstGeom prst="rect">
                      <a:avLst/>
                    </a:prstGeom>
                  </pic:spPr>
                </pic:pic>
              </a:graphicData>
            </a:graphic>
          </wp:anchor>
        </w:drawing>
      </w:r>
    </w:p>
    <w:p w14:paraId="08CF2BFD">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color w:val="auto"/>
          <w:sz w:val="32"/>
          <w:szCs w:val="32"/>
        </w:rPr>
      </w:pPr>
    </w:p>
    <w:p w14:paraId="1B0AAFC1">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640" w:firstLineChars="200"/>
        <w:jc w:val="right"/>
        <w:textAlignment w:val="auto"/>
        <w:rPr>
          <w:rFonts w:hint="eastAsia"/>
          <w:color w:val="auto"/>
          <w:sz w:val="32"/>
          <w:szCs w:val="32"/>
          <w:lang w:val="en-US" w:eastAsia="zh-CN"/>
        </w:rPr>
      </w:pPr>
    </w:p>
    <w:p w14:paraId="4456F0EF">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640" w:firstLineChars="200"/>
        <w:jc w:val="right"/>
        <w:textAlignment w:val="auto"/>
        <w:rPr>
          <w:rFonts w:hint="eastAsia"/>
          <w:color w:val="auto"/>
          <w:sz w:val="32"/>
          <w:szCs w:val="32"/>
          <w:lang w:val="en-US" w:eastAsia="zh-CN"/>
        </w:rPr>
      </w:pPr>
      <w:r>
        <w:rPr>
          <w:rFonts w:hint="eastAsia"/>
          <w:color w:val="auto"/>
          <w:sz w:val="32"/>
          <w:szCs w:val="32"/>
          <w:lang w:val="en-US" w:eastAsia="zh-CN"/>
        </w:rPr>
        <w:t>金职伟业集团有限公司</w:t>
      </w:r>
    </w:p>
    <w:p w14:paraId="44D2FD0D">
      <w:pPr>
        <w:spacing w:after="0" w:line="360" w:lineRule="auto"/>
        <w:jc w:val="center"/>
        <w:rPr>
          <w:rFonts w:hint="eastAsia"/>
          <w:color w:val="auto"/>
          <w:sz w:val="32"/>
          <w:szCs w:val="32"/>
          <w:lang w:val="en-US" w:eastAsia="zh-CN"/>
        </w:rPr>
      </w:pPr>
      <w:r>
        <w:rPr>
          <w:rFonts w:hint="eastAsia"/>
          <w:color w:val="auto"/>
          <w:sz w:val="32"/>
          <w:szCs w:val="32"/>
          <w:lang w:val="en-US" w:eastAsia="zh-CN"/>
        </w:rPr>
        <w:t xml:space="preserve">                                      2025年06月11日  </w:t>
      </w:r>
    </w:p>
    <w:p w14:paraId="542B4251">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45164FC8">
      <w:pPr>
        <w:spacing w:after="0" w:line="360" w:lineRule="auto"/>
        <w:rPr>
          <w:rFonts w:hint="eastAsia" w:eastAsia="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464F42AA">
      <w:pPr>
        <w:spacing w:after="0" w:line="360"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rPr>
        <w:t>学员须知</w:t>
      </w:r>
    </w:p>
    <w:p w14:paraId="715996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jc w:val="both"/>
        <w:textAlignment w:val="auto"/>
        <w:rPr>
          <w:rFonts w:hint="eastAsia"/>
          <w:color w:val="auto"/>
          <w:sz w:val="32"/>
          <w:szCs w:val="32"/>
        </w:rPr>
      </w:pPr>
      <w:r>
        <w:rPr>
          <w:rFonts w:hint="eastAsia"/>
          <w:color w:val="auto"/>
          <w:sz w:val="32"/>
          <w:szCs w:val="32"/>
        </w:rPr>
        <w:t>各位学员</w:t>
      </w:r>
      <w:r>
        <w:rPr>
          <w:rFonts w:hint="eastAsia"/>
          <w:color w:val="auto"/>
          <w:sz w:val="32"/>
          <w:szCs w:val="32"/>
          <w:lang w:eastAsia="zh-CN"/>
        </w:rPr>
        <w:t>：</w:t>
      </w:r>
    </w:p>
    <w:p w14:paraId="1034106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640" w:firstLineChars="200"/>
        <w:textAlignment w:val="auto"/>
        <w:rPr>
          <w:rFonts w:hint="eastAsia"/>
          <w:color w:val="auto"/>
          <w:sz w:val="32"/>
          <w:szCs w:val="32"/>
          <w:lang w:val="en-US" w:eastAsia="zh-CN"/>
        </w:rPr>
      </w:pPr>
      <w:r>
        <w:rPr>
          <w:rFonts w:hint="eastAsia"/>
          <w:color w:val="auto"/>
          <w:sz w:val="32"/>
          <w:szCs w:val="32"/>
          <w:lang w:val="en-US" w:eastAsia="zh-CN"/>
        </w:rPr>
        <w:t>大家好！</w:t>
      </w:r>
    </w:p>
    <w:p w14:paraId="788FDCC4">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为圆满完成本次培训，</w:t>
      </w:r>
      <w:r>
        <w:rPr>
          <w:rFonts w:hint="eastAsia"/>
          <w:color w:val="auto"/>
          <w:sz w:val="32"/>
          <w:szCs w:val="32"/>
        </w:rPr>
        <w:t>现将相关</w:t>
      </w:r>
      <w:r>
        <w:rPr>
          <w:rFonts w:hint="eastAsia"/>
          <w:color w:val="auto"/>
          <w:sz w:val="32"/>
          <w:szCs w:val="32"/>
          <w:lang w:val="en-US" w:eastAsia="zh-CN"/>
        </w:rPr>
        <w:t>事项</w:t>
      </w:r>
      <w:r>
        <w:rPr>
          <w:rFonts w:hint="eastAsia"/>
          <w:color w:val="auto"/>
          <w:sz w:val="32"/>
          <w:szCs w:val="32"/>
        </w:rPr>
        <w:t>，说明</w:t>
      </w:r>
      <w:r>
        <w:rPr>
          <w:rFonts w:hint="eastAsia"/>
          <w:color w:val="auto"/>
          <w:sz w:val="32"/>
          <w:szCs w:val="32"/>
          <w:lang w:val="en-US" w:eastAsia="zh-CN"/>
        </w:rPr>
        <w:t>如下</w:t>
      </w:r>
      <w:r>
        <w:rPr>
          <w:rFonts w:hint="eastAsia"/>
          <w:color w:val="auto"/>
          <w:sz w:val="32"/>
          <w:szCs w:val="32"/>
        </w:rPr>
        <w:t>：</w:t>
      </w:r>
    </w:p>
    <w:p w14:paraId="4910AB1A">
      <w:pPr>
        <w:keepNext w:val="0"/>
        <w:keepLines w:val="0"/>
        <w:pageBreakBefore w:val="0"/>
        <w:widowControl w:val="0"/>
        <w:numPr>
          <w:ilvl w:val="0"/>
          <w:numId w:val="4"/>
        </w:numPr>
        <w:kinsoku/>
        <w:wordWrap/>
        <w:overflowPunct/>
        <w:topLinePunct w:val="0"/>
        <w:autoSpaceDE w:val="0"/>
        <w:autoSpaceDN w:val="0"/>
        <w:bidi w:val="0"/>
        <w:adjustRightInd/>
        <w:snapToGrid/>
        <w:spacing w:after="0" w:line="360" w:lineRule="auto"/>
        <w:ind w:left="0" w:leftChars="0" w:firstLine="640" w:firstLineChars="200"/>
        <w:jc w:val="both"/>
        <w:textAlignment w:val="auto"/>
        <w:rPr>
          <w:rFonts w:hint="default"/>
          <w:b/>
          <w:bCs/>
          <w:color w:val="auto"/>
          <w:sz w:val="32"/>
          <w:szCs w:val="32"/>
          <w:lang w:val="en-US" w:eastAsia="zh-CN"/>
        </w:rPr>
      </w:pPr>
      <w:r>
        <w:rPr>
          <w:rFonts w:hint="eastAsia" w:ascii="黑体" w:hAnsi="黑体" w:eastAsia="黑体" w:cs="黑体"/>
          <w:b w:val="0"/>
          <w:bCs w:val="0"/>
          <w:color w:val="auto"/>
          <w:sz w:val="32"/>
          <w:szCs w:val="32"/>
        </w:rPr>
        <w:t>食宿</w:t>
      </w:r>
      <w:r>
        <w:rPr>
          <w:rFonts w:hint="eastAsia" w:ascii="黑体" w:hAnsi="黑体" w:eastAsia="黑体" w:cs="黑体"/>
          <w:b w:val="0"/>
          <w:bCs w:val="0"/>
          <w:color w:val="auto"/>
          <w:sz w:val="32"/>
          <w:szCs w:val="32"/>
          <w:lang w:val="en-US" w:eastAsia="zh-CN"/>
        </w:rPr>
        <w:t>安排</w:t>
      </w:r>
      <w:r>
        <w:rPr>
          <w:rFonts w:hint="eastAsia"/>
          <w:b/>
          <w:bCs/>
          <w:color w:val="auto"/>
          <w:sz w:val="32"/>
          <w:szCs w:val="32"/>
          <w:lang w:val="en-US" w:eastAsia="zh-CN"/>
        </w:rPr>
        <w:t xml:space="preserve"> </w:t>
      </w:r>
    </w:p>
    <w:p w14:paraId="3434338F">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培训统一安排食宿，具体地点以班级微信群通知为准。</w:t>
      </w:r>
    </w:p>
    <w:p w14:paraId="46E4D9F4">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b/>
          <w:bCs/>
          <w:color w:val="auto"/>
          <w:sz w:val="32"/>
          <w:szCs w:val="32"/>
        </w:rPr>
      </w:pPr>
      <w:r>
        <w:rPr>
          <w:rFonts w:hint="eastAsia"/>
          <w:b/>
          <w:bCs/>
          <w:color w:val="auto"/>
          <w:sz w:val="32"/>
          <w:szCs w:val="32"/>
        </w:rPr>
        <w:t>具体住宿与用餐详情如下：</w:t>
      </w:r>
    </w:p>
    <w:p w14:paraId="39EE3A37">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color w:val="auto"/>
          <w:sz w:val="32"/>
          <w:szCs w:val="32"/>
        </w:rPr>
      </w:pPr>
      <w:r>
        <w:rPr>
          <w:rFonts w:hint="eastAsia"/>
          <w:b/>
          <w:bCs/>
          <w:color w:val="auto"/>
          <w:sz w:val="32"/>
          <w:szCs w:val="32"/>
        </w:rPr>
        <w:t>住宿：</w:t>
      </w:r>
      <w:r>
        <w:rPr>
          <w:rFonts w:hint="eastAsia"/>
          <w:color w:val="auto"/>
          <w:sz w:val="32"/>
          <w:szCs w:val="32"/>
          <w:lang w:val="en-US" w:eastAsia="zh-CN"/>
        </w:rPr>
        <w:t>8月3日-8月8日</w:t>
      </w:r>
      <w:r>
        <w:rPr>
          <w:rFonts w:hint="eastAsia"/>
          <w:color w:val="auto"/>
          <w:sz w:val="32"/>
          <w:szCs w:val="32"/>
        </w:rPr>
        <w:t>共</w:t>
      </w:r>
      <w:r>
        <w:rPr>
          <w:rFonts w:hint="eastAsia"/>
          <w:color w:val="auto"/>
          <w:sz w:val="32"/>
          <w:szCs w:val="32"/>
          <w:lang w:val="en-US" w:eastAsia="zh-CN"/>
        </w:rPr>
        <w:t>6</w:t>
      </w:r>
      <w:r>
        <w:rPr>
          <w:rFonts w:hint="eastAsia"/>
          <w:color w:val="auto"/>
          <w:sz w:val="32"/>
          <w:szCs w:val="32"/>
        </w:rPr>
        <w:t>晚</w:t>
      </w:r>
      <w:r>
        <w:rPr>
          <w:rFonts w:hint="eastAsia"/>
          <w:color w:val="auto"/>
          <w:sz w:val="32"/>
          <w:szCs w:val="32"/>
          <w:lang w:eastAsia="zh-CN"/>
        </w:rPr>
        <w:t>，</w:t>
      </w:r>
      <w:r>
        <w:rPr>
          <w:rFonts w:hint="eastAsia"/>
          <w:color w:val="auto"/>
          <w:sz w:val="32"/>
          <w:szCs w:val="32"/>
          <w:lang w:val="en-US" w:eastAsia="zh-CN"/>
        </w:rPr>
        <w:t>培训结束当晚不提供住宿</w:t>
      </w:r>
      <w:r>
        <w:rPr>
          <w:rFonts w:hint="eastAsia"/>
          <w:color w:val="auto"/>
          <w:sz w:val="32"/>
          <w:szCs w:val="32"/>
        </w:rPr>
        <w:t>。本次培训提供标准间（两人一间，会与其他院校老师拼房）</w:t>
      </w:r>
      <w:r>
        <w:rPr>
          <w:rFonts w:hint="eastAsia"/>
          <w:color w:val="auto"/>
          <w:sz w:val="32"/>
          <w:szCs w:val="32"/>
          <w:lang w:val="en-US" w:eastAsia="zh-CN"/>
        </w:rPr>
        <w:t>与单间（一人一间）</w:t>
      </w:r>
      <w:r>
        <w:rPr>
          <w:rFonts w:hint="eastAsia"/>
          <w:color w:val="auto"/>
          <w:sz w:val="32"/>
          <w:szCs w:val="32"/>
        </w:rPr>
        <w:t>；由于其他培训安排，无法安排延期住宿，有需要延期住宿的老师可自行安排。</w:t>
      </w:r>
    </w:p>
    <w:p w14:paraId="35C796CD">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3" w:firstLineChars="200"/>
        <w:jc w:val="both"/>
        <w:textAlignment w:val="auto"/>
        <w:rPr>
          <w:rFonts w:hint="eastAsia"/>
          <w:color w:val="auto"/>
          <w:sz w:val="32"/>
          <w:szCs w:val="32"/>
        </w:rPr>
      </w:pPr>
      <w:r>
        <w:rPr>
          <w:rFonts w:hint="eastAsia"/>
          <w:b/>
          <w:bCs/>
          <w:color w:val="auto"/>
          <w:sz w:val="32"/>
          <w:szCs w:val="32"/>
        </w:rPr>
        <w:t>餐</w:t>
      </w:r>
      <w:r>
        <w:rPr>
          <w:rFonts w:hint="eastAsia"/>
          <w:b/>
          <w:bCs/>
          <w:color w:val="auto"/>
          <w:sz w:val="32"/>
          <w:szCs w:val="32"/>
          <w:lang w:val="en-US" w:eastAsia="zh-CN"/>
        </w:rPr>
        <w:t>饮</w:t>
      </w:r>
      <w:r>
        <w:rPr>
          <w:rFonts w:hint="eastAsia"/>
          <w:b/>
          <w:bCs/>
          <w:color w:val="auto"/>
          <w:sz w:val="32"/>
          <w:szCs w:val="32"/>
        </w:rPr>
        <w:t>：</w:t>
      </w:r>
      <w:r>
        <w:rPr>
          <w:rFonts w:hint="eastAsia"/>
          <w:b w:val="0"/>
          <w:bCs w:val="0"/>
          <w:color w:val="auto"/>
          <w:sz w:val="32"/>
          <w:szCs w:val="32"/>
          <w:lang w:val="en-US" w:eastAsia="zh-CN"/>
        </w:rPr>
        <w:t>报到当天餐饮自行安排。</w:t>
      </w:r>
      <w:r>
        <w:rPr>
          <w:rFonts w:hint="eastAsia"/>
          <w:color w:val="auto"/>
          <w:sz w:val="32"/>
          <w:szCs w:val="32"/>
          <w:lang w:val="en-US" w:eastAsia="zh-CN"/>
        </w:rPr>
        <w:t>培训</w:t>
      </w:r>
      <w:r>
        <w:rPr>
          <w:rFonts w:hint="eastAsia"/>
          <w:color w:val="auto"/>
          <w:sz w:val="32"/>
          <w:szCs w:val="32"/>
        </w:rPr>
        <w:t>期间，凭餐票在餐厅用餐，餐票一人一票</w:t>
      </w:r>
      <w:r>
        <w:rPr>
          <w:rFonts w:hint="eastAsia"/>
          <w:color w:val="auto"/>
          <w:sz w:val="32"/>
          <w:szCs w:val="32"/>
          <w:lang w:eastAsia="zh-CN"/>
        </w:rPr>
        <w:t>，</w:t>
      </w:r>
      <w:r>
        <w:rPr>
          <w:rFonts w:hint="eastAsia"/>
          <w:color w:val="auto"/>
          <w:sz w:val="32"/>
          <w:szCs w:val="32"/>
        </w:rPr>
        <w:t>餐票当日当次有效，过期作废。本次会议共含</w:t>
      </w:r>
      <w:r>
        <w:rPr>
          <w:rFonts w:hint="eastAsia"/>
          <w:color w:val="auto"/>
          <w:sz w:val="32"/>
          <w:szCs w:val="32"/>
          <w:lang w:val="en-US" w:eastAsia="zh-CN"/>
        </w:rPr>
        <w:t>6</w:t>
      </w:r>
      <w:r>
        <w:rPr>
          <w:rFonts w:hint="eastAsia"/>
          <w:color w:val="auto"/>
          <w:sz w:val="32"/>
          <w:szCs w:val="32"/>
        </w:rPr>
        <w:t>次早餐、</w:t>
      </w:r>
      <w:r>
        <w:rPr>
          <w:rFonts w:hint="eastAsia"/>
          <w:color w:val="auto"/>
          <w:sz w:val="32"/>
          <w:szCs w:val="32"/>
          <w:lang w:val="en-US" w:eastAsia="zh-CN"/>
        </w:rPr>
        <w:t>6</w:t>
      </w:r>
      <w:r>
        <w:rPr>
          <w:rFonts w:hint="eastAsia"/>
          <w:color w:val="auto"/>
          <w:sz w:val="32"/>
          <w:szCs w:val="32"/>
        </w:rPr>
        <w:t>次中餐、</w:t>
      </w:r>
      <w:r>
        <w:rPr>
          <w:rFonts w:hint="eastAsia"/>
          <w:color w:val="auto"/>
          <w:sz w:val="32"/>
          <w:szCs w:val="32"/>
          <w:lang w:val="en-US" w:eastAsia="zh-CN"/>
        </w:rPr>
        <w:t>5</w:t>
      </w:r>
      <w:r>
        <w:rPr>
          <w:rFonts w:hint="eastAsia"/>
          <w:color w:val="auto"/>
          <w:sz w:val="32"/>
          <w:szCs w:val="32"/>
        </w:rPr>
        <w:t>次晚餐。</w:t>
      </w:r>
      <w:r>
        <w:rPr>
          <w:rFonts w:hint="eastAsia"/>
          <w:color w:val="auto"/>
          <w:sz w:val="32"/>
          <w:szCs w:val="32"/>
          <w:lang w:val="en-US" w:eastAsia="zh-CN"/>
        </w:rPr>
        <w:t>提前报到或延后退房的老师需自费就餐。</w:t>
      </w:r>
      <w:r>
        <w:rPr>
          <w:rFonts w:hint="eastAsia"/>
          <w:color w:val="auto"/>
          <w:sz w:val="32"/>
          <w:szCs w:val="32"/>
        </w:rPr>
        <w:t>（如有宗教信仰及其他民族风俗，请提前告知会务组工作人员）。</w:t>
      </w:r>
    </w:p>
    <w:p w14:paraId="73364A9A">
      <w:pPr>
        <w:keepNext w:val="0"/>
        <w:keepLines w:val="0"/>
        <w:pageBreakBefore w:val="0"/>
        <w:widowControl w:val="0"/>
        <w:numPr>
          <w:ilvl w:val="0"/>
          <w:numId w:val="4"/>
        </w:numPr>
        <w:kinsoku/>
        <w:wordWrap/>
        <w:overflowPunct/>
        <w:topLinePunct w:val="0"/>
        <w:autoSpaceDE w:val="0"/>
        <w:autoSpaceDN w:val="0"/>
        <w:bidi w:val="0"/>
        <w:adjustRightInd/>
        <w:snapToGrid/>
        <w:spacing w:after="0" w:line="360" w:lineRule="auto"/>
        <w:ind w:left="0" w:leftChars="0"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费用及发票</w:t>
      </w:r>
    </w:p>
    <w:p w14:paraId="00CF6F4C">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b/>
          <w:bCs/>
          <w:color w:val="auto"/>
          <w:sz w:val="32"/>
          <w:szCs w:val="32"/>
          <w:lang w:val="en-US" w:eastAsia="zh-CN"/>
        </w:rPr>
      </w:pPr>
      <w:r>
        <w:rPr>
          <w:rFonts w:hint="eastAsia"/>
          <w:color w:val="auto"/>
          <w:sz w:val="32"/>
          <w:szCs w:val="32"/>
        </w:rPr>
        <w:t>根据各位老师单位的不同财务规定，我们默认出具的发票明细为“生活服务*</w:t>
      </w:r>
      <w:r>
        <w:rPr>
          <w:rFonts w:hint="eastAsia"/>
          <w:color w:val="auto"/>
          <w:sz w:val="32"/>
          <w:szCs w:val="32"/>
          <w:lang w:val="en-US" w:eastAsia="zh-CN"/>
        </w:rPr>
        <w:t>培训</w:t>
      </w:r>
      <w:r>
        <w:rPr>
          <w:rFonts w:hint="eastAsia"/>
          <w:color w:val="auto"/>
          <w:sz w:val="32"/>
          <w:szCs w:val="32"/>
        </w:rPr>
        <w:t>费”，其开票单位为：</w:t>
      </w:r>
      <w:r>
        <w:rPr>
          <w:rFonts w:hint="eastAsia"/>
          <w:b/>
          <w:bCs/>
          <w:color w:val="auto"/>
          <w:sz w:val="32"/>
          <w:szCs w:val="32"/>
          <w:lang w:val="en-US" w:eastAsia="zh-CN"/>
        </w:rPr>
        <w:t>金职伟业集团有限公司。</w:t>
      </w:r>
    </w:p>
    <w:p w14:paraId="31EF9D69">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640" w:firstLineChars="200"/>
        <w:jc w:val="both"/>
        <w:textAlignment w:val="auto"/>
        <w:rPr>
          <w:rFonts w:hint="eastAsia"/>
          <w:color w:val="auto"/>
          <w:sz w:val="32"/>
          <w:szCs w:val="32"/>
          <w:lang w:val="zh-CN" w:eastAsia="zh-CN"/>
        </w:rPr>
      </w:pPr>
      <w:r>
        <w:rPr>
          <w:rFonts w:hint="eastAsia"/>
          <w:color w:val="auto"/>
          <w:sz w:val="32"/>
          <w:szCs w:val="32"/>
          <w:lang w:val="zh-CN" w:eastAsia="zh-CN"/>
        </w:rPr>
        <w:t>如有其他需求，请报名当天向财务人员提前说明。</w:t>
      </w:r>
      <w:r>
        <w:rPr>
          <w:rFonts w:hint="eastAsia"/>
          <w:color w:val="auto"/>
          <w:sz w:val="32"/>
          <w:szCs w:val="32"/>
          <w:lang w:val="en-US" w:eastAsia="zh-CN"/>
        </w:rPr>
        <w:t>同时，</w:t>
      </w:r>
      <w:r>
        <w:rPr>
          <w:rFonts w:hint="eastAsia"/>
          <w:color w:val="auto"/>
          <w:sz w:val="32"/>
          <w:szCs w:val="32"/>
          <w:lang w:val="zh-CN" w:eastAsia="zh-CN"/>
        </w:rPr>
        <w:t>请您提前准备好单位报账的税号和抬头等信息，于现场报名时进行核对。</w:t>
      </w:r>
    </w:p>
    <w:p w14:paraId="43069A21">
      <w:pPr>
        <w:keepNext w:val="0"/>
        <w:keepLines w:val="0"/>
        <w:pageBreakBefore w:val="0"/>
        <w:widowControl w:val="0"/>
        <w:numPr>
          <w:ilvl w:val="0"/>
          <w:numId w:val="4"/>
        </w:numPr>
        <w:kinsoku/>
        <w:wordWrap/>
        <w:overflowPunct/>
        <w:topLinePunct w:val="0"/>
        <w:autoSpaceDE w:val="0"/>
        <w:autoSpaceDN w:val="0"/>
        <w:bidi w:val="0"/>
        <w:adjustRightInd/>
        <w:snapToGrid/>
        <w:spacing w:after="0" w:line="360" w:lineRule="auto"/>
        <w:ind w:left="0" w:leftChars="0"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其他相关问题说明</w:t>
      </w:r>
    </w:p>
    <w:p w14:paraId="05CBA530">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default"/>
          <w:color w:val="auto"/>
          <w:sz w:val="32"/>
          <w:szCs w:val="32"/>
          <w:lang w:val="en-US" w:eastAsia="zh-CN"/>
        </w:rPr>
      </w:pPr>
      <w:r>
        <w:rPr>
          <w:rFonts w:hint="eastAsia"/>
          <w:color w:val="auto"/>
          <w:sz w:val="32"/>
          <w:szCs w:val="32"/>
          <w:lang w:val="en-US" w:eastAsia="zh-CN"/>
        </w:rPr>
        <w:t>1.</w:t>
      </w:r>
      <w:r>
        <w:rPr>
          <w:rFonts w:hint="eastAsia"/>
          <w:color w:val="auto"/>
          <w:sz w:val="32"/>
          <w:szCs w:val="32"/>
        </w:rPr>
        <w:t>报到：请于</w:t>
      </w:r>
      <w:r>
        <w:rPr>
          <w:rFonts w:hint="eastAsia"/>
          <w:color w:val="auto"/>
          <w:sz w:val="32"/>
          <w:szCs w:val="32"/>
          <w:lang w:val="en-US" w:eastAsia="zh-CN"/>
        </w:rPr>
        <w:t>8月3日</w:t>
      </w:r>
      <w:r>
        <w:rPr>
          <w:rFonts w:hint="eastAsia"/>
          <w:color w:val="auto"/>
          <w:sz w:val="32"/>
          <w:szCs w:val="32"/>
        </w:rPr>
        <w:t>14:00-20</w:t>
      </w:r>
      <w:r>
        <w:rPr>
          <w:rFonts w:hint="eastAsia"/>
          <w:color w:val="auto"/>
          <w:sz w:val="32"/>
          <w:szCs w:val="32"/>
          <w:lang w:val="en-US" w:eastAsia="zh-CN"/>
        </w:rPr>
        <w:t>:00至</w:t>
      </w:r>
      <w:r>
        <w:rPr>
          <w:rFonts w:hint="eastAsia"/>
          <w:color w:val="auto"/>
          <w:sz w:val="32"/>
          <w:szCs w:val="32"/>
          <w:highlight w:val="none"/>
          <w:lang w:val="en-US" w:eastAsia="zh-CN"/>
        </w:rPr>
        <w:t>班级微信群通知的酒店</w:t>
      </w:r>
      <w:r>
        <w:rPr>
          <w:rFonts w:hint="eastAsia"/>
          <w:color w:val="auto"/>
          <w:sz w:val="32"/>
          <w:szCs w:val="32"/>
          <w:lang w:val="en-US" w:eastAsia="zh-CN"/>
        </w:rPr>
        <w:t>报到</w:t>
      </w:r>
      <w:r>
        <w:rPr>
          <w:rFonts w:hint="eastAsia"/>
          <w:color w:val="auto"/>
          <w:sz w:val="32"/>
          <w:szCs w:val="32"/>
        </w:rPr>
        <w:t>（会务组在门口将会设置接待处）</w:t>
      </w:r>
      <w:r>
        <w:rPr>
          <w:rFonts w:hint="eastAsia"/>
          <w:color w:val="auto"/>
          <w:sz w:val="32"/>
          <w:szCs w:val="32"/>
          <w:lang w:val="en-US" w:eastAsia="zh-CN"/>
        </w:rPr>
        <w:t>。会务组仅在上述时间办理报到手续，特殊的行程安排，请提前告知。</w:t>
      </w:r>
    </w:p>
    <w:p w14:paraId="6035FE2C">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2.</w:t>
      </w:r>
      <w:r>
        <w:rPr>
          <w:rFonts w:hint="eastAsia"/>
          <w:color w:val="auto"/>
          <w:sz w:val="32"/>
          <w:szCs w:val="32"/>
        </w:rPr>
        <w:t>报名成功后，如因其他事宜不能按时参会的老师，请您务必</w:t>
      </w:r>
      <w:r>
        <w:rPr>
          <w:rFonts w:hint="eastAsia"/>
          <w:color w:val="auto"/>
          <w:sz w:val="32"/>
          <w:szCs w:val="32"/>
          <w:lang w:val="en-US" w:eastAsia="zh-CN"/>
        </w:rPr>
        <w:t>提前</w:t>
      </w:r>
      <w:r>
        <w:rPr>
          <w:rFonts w:hint="eastAsia"/>
          <w:color w:val="auto"/>
          <w:sz w:val="32"/>
          <w:szCs w:val="32"/>
        </w:rPr>
        <w:t>告知会务组工作人员。</w:t>
      </w:r>
    </w:p>
    <w:p w14:paraId="33FF650B">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3.</w:t>
      </w:r>
      <w:r>
        <w:rPr>
          <w:rFonts w:hint="eastAsia"/>
          <w:color w:val="auto"/>
          <w:sz w:val="32"/>
          <w:szCs w:val="32"/>
        </w:rPr>
        <w:t>会议期间会组织教师教学</w:t>
      </w:r>
      <w:r>
        <w:rPr>
          <w:rFonts w:hint="eastAsia"/>
          <w:color w:val="auto"/>
          <w:sz w:val="32"/>
          <w:szCs w:val="32"/>
          <w:lang w:val="en-US" w:eastAsia="zh-CN"/>
        </w:rPr>
        <w:t>能力</w:t>
      </w:r>
      <w:r>
        <w:rPr>
          <w:rFonts w:hint="eastAsia"/>
          <w:color w:val="auto"/>
          <w:sz w:val="32"/>
          <w:szCs w:val="32"/>
        </w:rPr>
        <w:t>竞赛及</w:t>
      </w:r>
      <w:r>
        <w:rPr>
          <w:rFonts w:hint="eastAsia"/>
          <w:color w:val="auto"/>
          <w:sz w:val="32"/>
          <w:szCs w:val="32"/>
          <w:lang w:val="en-US" w:eastAsia="zh-CN"/>
        </w:rPr>
        <w:t>撰写</w:t>
      </w:r>
      <w:r>
        <w:rPr>
          <w:rFonts w:hint="eastAsia"/>
          <w:color w:val="auto"/>
          <w:sz w:val="32"/>
          <w:szCs w:val="32"/>
        </w:rPr>
        <w:t>1+X幼儿照护职业技能人才培养落地方案，请准备笔记本电脑及幼儿照护相关素材。</w:t>
      </w:r>
    </w:p>
    <w:p w14:paraId="4CE99533">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eastAsia="仿宋"/>
          <w:color w:val="auto"/>
          <w:sz w:val="32"/>
          <w:szCs w:val="32"/>
          <w:lang w:eastAsia="zh-CN"/>
        </w:rPr>
      </w:pPr>
      <w:r>
        <w:rPr>
          <w:rFonts w:hint="eastAsia"/>
          <w:color w:val="auto"/>
          <w:sz w:val="32"/>
          <w:szCs w:val="32"/>
          <w:lang w:val="en-US" w:eastAsia="zh-CN"/>
        </w:rPr>
        <w:t>4.如在培训期间需要工作人员指导申报试点院校的，请准备</w:t>
      </w:r>
      <w:r>
        <w:rPr>
          <w:rFonts w:hint="eastAsia"/>
          <w:color w:val="auto"/>
          <w:sz w:val="32"/>
          <w:szCs w:val="32"/>
        </w:rPr>
        <w:t>试点申报资料：学校介绍、师资情况、场地情况、试点工作方案</w:t>
      </w:r>
      <w:r>
        <w:rPr>
          <w:rFonts w:hint="eastAsia"/>
          <w:color w:val="auto"/>
          <w:sz w:val="32"/>
          <w:szCs w:val="32"/>
          <w:lang w:eastAsia="zh-CN"/>
        </w:rPr>
        <w:t>。</w:t>
      </w:r>
    </w:p>
    <w:p w14:paraId="26938EB8">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rPr>
      </w:pPr>
      <w:r>
        <w:rPr>
          <w:rFonts w:hint="eastAsia"/>
          <w:color w:val="auto"/>
          <w:sz w:val="32"/>
          <w:szCs w:val="32"/>
          <w:lang w:val="en-US" w:eastAsia="zh-CN"/>
        </w:rPr>
        <w:t>5.如在培训期间需要工作人员指导申报考核站点，请</w:t>
      </w:r>
      <w:r>
        <w:rPr>
          <w:rFonts w:hint="eastAsia"/>
          <w:color w:val="auto"/>
          <w:sz w:val="32"/>
          <w:szCs w:val="32"/>
        </w:rPr>
        <w:t>准备教育部平台账户</w:t>
      </w:r>
      <w:r>
        <w:rPr>
          <w:rFonts w:hint="eastAsia"/>
          <w:color w:val="auto"/>
          <w:sz w:val="32"/>
          <w:szCs w:val="32"/>
          <w:lang w:eastAsia="zh-CN"/>
        </w:rPr>
        <w:t>、</w:t>
      </w:r>
      <w:r>
        <w:rPr>
          <w:rFonts w:hint="eastAsia"/>
          <w:color w:val="auto"/>
          <w:sz w:val="32"/>
          <w:szCs w:val="32"/>
          <w:lang w:val="en-US" w:eastAsia="zh-CN"/>
        </w:rPr>
        <w:t>金职伟业官网账户</w:t>
      </w:r>
      <w:r>
        <w:rPr>
          <w:rFonts w:hint="eastAsia"/>
          <w:color w:val="auto"/>
          <w:sz w:val="32"/>
          <w:szCs w:val="32"/>
        </w:rPr>
        <w:t>；按比例</w:t>
      </w:r>
      <w:r>
        <w:rPr>
          <w:rFonts w:hint="eastAsia"/>
          <w:color w:val="auto"/>
          <w:sz w:val="32"/>
          <w:szCs w:val="32"/>
          <w:lang w:eastAsia="zh-CN"/>
        </w:rPr>
        <w:t>（</w:t>
      </w:r>
      <w:r>
        <w:rPr>
          <w:rFonts w:hint="eastAsia"/>
          <w:color w:val="auto"/>
          <w:sz w:val="32"/>
          <w:szCs w:val="32"/>
          <w:lang w:val="en-US" w:eastAsia="zh-CN"/>
        </w:rPr>
        <w:t>40名学生：2名考评员、1名考务技术员）的考评员及考务技术员</w:t>
      </w:r>
      <w:r>
        <w:rPr>
          <w:rFonts w:hint="eastAsia"/>
          <w:color w:val="auto"/>
          <w:sz w:val="32"/>
          <w:szCs w:val="32"/>
        </w:rPr>
        <w:t>资料、</w:t>
      </w:r>
      <w:r>
        <w:rPr>
          <w:rFonts w:hint="eastAsia"/>
          <w:color w:val="auto"/>
          <w:sz w:val="32"/>
          <w:szCs w:val="32"/>
          <w:lang w:val="en-US" w:eastAsia="zh-CN"/>
        </w:rPr>
        <w:t>按比例（10名学生：1家企业）的</w:t>
      </w:r>
      <w:r>
        <w:rPr>
          <w:rFonts w:hint="eastAsia"/>
          <w:color w:val="auto"/>
          <w:sz w:val="32"/>
          <w:szCs w:val="32"/>
        </w:rPr>
        <w:t>校企合作单位资料、考评场地资料</w:t>
      </w:r>
      <w:r>
        <w:rPr>
          <w:rFonts w:hint="eastAsia"/>
          <w:color w:val="auto"/>
          <w:sz w:val="32"/>
          <w:szCs w:val="32"/>
          <w:lang w:eastAsia="zh-CN"/>
        </w:rPr>
        <w:t>；《</w:t>
      </w:r>
      <w:r>
        <w:rPr>
          <w:rFonts w:hint="eastAsia"/>
          <w:color w:val="auto"/>
          <w:sz w:val="32"/>
          <w:szCs w:val="32"/>
          <w:lang w:val="en-US" w:eastAsia="zh-CN"/>
        </w:rPr>
        <w:t>附件5：幼儿照护职业技能等级证书考评工作承诺书</w:t>
      </w:r>
      <w:r>
        <w:rPr>
          <w:rFonts w:hint="eastAsia"/>
          <w:color w:val="auto"/>
          <w:sz w:val="32"/>
          <w:szCs w:val="32"/>
          <w:lang w:eastAsia="zh-CN"/>
        </w:rPr>
        <w:t>》</w:t>
      </w:r>
      <w:r>
        <w:rPr>
          <w:rFonts w:hint="eastAsia"/>
          <w:color w:val="auto"/>
          <w:sz w:val="32"/>
          <w:szCs w:val="32"/>
          <w:lang w:val="en-US" w:eastAsia="zh-CN"/>
        </w:rPr>
        <w:t>（须盖公章）</w:t>
      </w:r>
      <w:r>
        <w:rPr>
          <w:rFonts w:hint="eastAsia"/>
          <w:color w:val="auto"/>
          <w:sz w:val="32"/>
          <w:szCs w:val="32"/>
        </w:rPr>
        <w:t>。</w:t>
      </w:r>
    </w:p>
    <w:p w14:paraId="2EB4B015">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5EA1942B">
      <w:pPr>
        <w:spacing w:after="0" w:line="360" w:lineRule="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7EF09E80">
      <w:pPr>
        <w:spacing w:after="0" w:line="360" w:lineRule="auto"/>
        <w:ind w:firstLine="640" w:firstLineChars="200"/>
        <w:jc w:val="center"/>
        <w:rPr>
          <w:rFonts w:hint="eastAsia"/>
          <w:color w:val="auto"/>
          <w:sz w:val="32"/>
          <w:szCs w:val="32"/>
        </w:rPr>
      </w:pPr>
      <w:r>
        <w:rPr>
          <w:rFonts w:hint="eastAsia" w:ascii="黑体" w:hAnsi="黑体" w:eastAsia="黑体" w:cs="黑体"/>
          <w:color w:val="auto"/>
          <w:sz w:val="32"/>
          <w:szCs w:val="32"/>
        </w:rPr>
        <w:t>免责声明</w:t>
      </w:r>
    </w:p>
    <w:p w14:paraId="694B9057">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请参培人员仔细阅读以下内容，凡报名参加本次培训人员均视为已经仔细阅读、完全理解此声明中关于责任豁免、权利的放弃、风险承担的全部条款内容，同意承担由于选择和参加此次培训而随之带来的全部责任。以下为具体条款：</w:t>
      </w:r>
    </w:p>
    <w:p w14:paraId="3CD4E30B">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（一）所有参培人员应当积极主动购买人身保险。凡接收此声明者，一律视为已经购买相应保险，一旦发生事故和人身伤害，不牵扯参与培训的且与事故无关的任何其他人员；</w:t>
      </w:r>
    </w:p>
    <w:p w14:paraId="366E6290">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二）参培人员要确保自身身体健康，适合参加本次培训，没有影响参加本次培训的不适、损伤、病痛、心脏病、突发疾病或其他疾病；如在活动中发生各种疾病或伤害，甚至死亡，并同意放弃追究和要求赔偿的权利，同时永远免除对主办方和同行成员的赔偿及法律连带责任；</w:t>
      </w:r>
    </w:p>
    <w:p w14:paraId="09A93F88">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三）当由于出现各种意外事故、突发气候变化和急性疾病等不可预测因素造成身体损害时，主办方（即此次活动发起者）有义务尽力救助，但如果造成了不可逆转的损害，将同意放弃对主办方追究和要求赔偿的权利，同时参培人员永远免除主办方（即此次活动发起者）和同行成员的赔偿及法律连带责任；</w:t>
      </w:r>
    </w:p>
    <w:p w14:paraId="3755058E">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四）对于参加本次培训而引发或与之连带的任何和所有的法律要求（包括第三方的法律要求）以及无论出现任何形式和性质的伤害，无论这些法律要求是基于某方的疏忽或其他原因引起的，参培人员永远免除追诉主办方（即此次活动发起者）和同行成员的赔偿及法律责任。</w:t>
      </w:r>
    </w:p>
    <w:p w14:paraId="124D01AC">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（五）本声明未涉及的问题参见国家法律法规相关规定，当本声明与国家法律法规冲突时，按法律法规规定执行；法律法规没有规定的，由双方协商解决；若双方协商不成或者发生争议，依法解决。</w:t>
      </w:r>
    </w:p>
    <w:p w14:paraId="384E6F5E">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特此声明！</w:t>
      </w:r>
    </w:p>
    <w:p w14:paraId="29AD7B7C">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right"/>
        <w:textAlignment w:val="auto"/>
        <w:rPr>
          <w:rFonts w:hint="eastAsia"/>
          <w:color w:val="auto"/>
          <w:sz w:val="32"/>
          <w:szCs w:val="32"/>
          <w:lang w:val="en-US" w:eastAsia="zh-CN"/>
        </w:rPr>
      </w:pPr>
    </w:p>
    <w:p w14:paraId="6C6AB0C1">
      <w:pPr>
        <w:keepNext w:val="0"/>
        <w:keepLines w:val="0"/>
        <w:pageBreakBefore w:val="0"/>
        <w:widowControl w:val="0"/>
        <w:kinsoku/>
        <w:wordWrap/>
        <w:overflowPunct/>
        <w:topLinePunct w:val="0"/>
        <w:autoSpaceDE w:val="0"/>
        <w:autoSpaceDN w:val="0"/>
        <w:bidi w:val="0"/>
        <w:adjustRightInd/>
        <w:snapToGrid/>
        <w:spacing w:after="0" w:line="360" w:lineRule="auto"/>
        <w:ind w:firstLine="600" w:firstLineChars="200"/>
        <w:jc w:val="right"/>
        <w:textAlignment w:val="auto"/>
        <w:rPr>
          <w:rFonts w:hint="eastAsia"/>
          <w:color w:val="auto"/>
          <w:sz w:val="32"/>
          <w:szCs w:val="32"/>
          <w:lang w:val="en-US" w:eastAsia="zh-CN"/>
        </w:rPr>
      </w:pPr>
      <w:r>
        <w:rPr>
          <w:rFonts w:hint="eastAsia" w:ascii="仿宋" w:hAnsi="仿宋" w:eastAsia="仿宋" w:cs="仿宋"/>
          <w:color w:val="auto"/>
          <w:spacing w:val="-10"/>
          <w:sz w:val="32"/>
          <w:szCs w:val="32"/>
          <w:lang w:val="zh-CN" w:eastAsia="zh-CN" w:bidi="zh-CN"/>
        </w:rPr>
        <w:drawing>
          <wp:anchor distT="0" distB="0" distL="0" distR="0" simplePos="0" relativeHeight="251663360" behindDoc="1" locked="0" layoutInCell="1" allowOverlap="1">
            <wp:simplePos x="0" y="0"/>
            <wp:positionH relativeFrom="page">
              <wp:posOffset>4646930</wp:posOffset>
            </wp:positionH>
            <wp:positionV relativeFrom="paragraph">
              <wp:posOffset>358775</wp:posOffset>
            </wp:positionV>
            <wp:extent cx="1510030" cy="1527175"/>
            <wp:effectExtent l="0" t="0" r="13970" b="15875"/>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1" cstate="print"/>
                    <a:stretch>
                      <a:fillRect/>
                    </a:stretch>
                  </pic:blipFill>
                  <pic:spPr>
                    <a:xfrm>
                      <a:off x="0" y="0"/>
                      <a:ext cx="1510030" cy="1527175"/>
                    </a:xfrm>
                    <a:prstGeom prst="rect">
                      <a:avLst/>
                    </a:prstGeom>
                  </pic:spPr>
                </pic:pic>
              </a:graphicData>
            </a:graphic>
          </wp:anchor>
        </w:drawing>
      </w:r>
    </w:p>
    <w:p w14:paraId="6E4EB0CE">
      <w:pPr>
        <w:keepNext w:val="0"/>
        <w:keepLines w:val="0"/>
        <w:pageBreakBefore w:val="0"/>
        <w:widowControl w:val="0"/>
        <w:kinsoku/>
        <w:wordWrap/>
        <w:overflowPunct/>
        <w:topLinePunct w:val="0"/>
        <w:autoSpaceDE w:val="0"/>
        <w:autoSpaceDN w:val="0"/>
        <w:bidi w:val="0"/>
        <w:adjustRightInd/>
        <w:snapToGrid/>
        <w:spacing w:after="0" w:line="360" w:lineRule="auto"/>
        <w:ind w:firstLine="640" w:firstLineChars="200"/>
        <w:jc w:val="right"/>
        <w:textAlignment w:val="auto"/>
        <w:rPr>
          <w:rFonts w:hint="eastAsia"/>
          <w:color w:val="auto"/>
          <w:sz w:val="32"/>
          <w:szCs w:val="32"/>
          <w:lang w:val="en-US" w:eastAsia="zh-CN"/>
        </w:rPr>
      </w:pPr>
    </w:p>
    <w:p w14:paraId="4F46F7B8">
      <w:pPr>
        <w:spacing w:after="0" w:line="360" w:lineRule="auto"/>
        <w:ind w:firstLine="640" w:firstLineChars="200"/>
        <w:jc w:val="right"/>
        <w:rPr>
          <w:rFonts w:hint="eastAsia"/>
          <w:color w:val="auto"/>
          <w:sz w:val="32"/>
          <w:szCs w:val="32"/>
          <w:lang w:val="en-US" w:eastAsia="zh-CN"/>
        </w:rPr>
      </w:pPr>
      <w:r>
        <w:rPr>
          <w:rFonts w:hint="eastAsia"/>
          <w:color w:val="auto"/>
          <w:sz w:val="32"/>
          <w:szCs w:val="32"/>
          <w:lang w:val="en-US" w:eastAsia="zh-CN"/>
        </w:rPr>
        <w:t>湖南金职伟业母婴护理有限公司</w:t>
      </w:r>
    </w:p>
    <w:p w14:paraId="6F3AC013">
      <w:pPr>
        <w:keepNext w:val="0"/>
        <w:keepLines w:val="0"/>
        <w:pageBreakBefore w:val="0"/>
        <w:widowControl w:val="0"/>
        <w:kinsoku/>
        <w:wordWrap/>
        <w:overflowPunct/>
        <w:topLinePunct w:val="0"/>
        <w:autoSpaceDE w:val="0"/>
        <w:autoSpaceDN w:val="0"/>
        <w:bidi w:val="0"/>
        <w:adjustRightInd/>
        <w:snapToGrid/>
        <w:spacing w:after="0" w:line="360" w:lineRule="auto"/>
        <w:ind w:right="880" w:rightChars="400" w:firstLine="640" w:firstLineChars="200"/>
        <w:jc w:val="center"/>
        <w:textAlignment w:val="auto"/>
        <w:rPr>
          <w:rFonts w:hint="default"/>
          <w:color w:val="auto"/>
          <w:sz w:val="32"/>
          <w:szCs w:val="32"/>
          <w:lang w:val="en-US" w:eastAsia="zh-CN"/>
        </w:rPr>
        <w:sectPr>
          <w:pgSz w:w="11910" w:h="16840"/>
          <w:pgMar w:top="2098" w:right="1474" w:bottom="1984" w:left="1587" w:header="0" w:footer="1211" w:gutter="0"/>
          <w:pgNumType w:fmt="decimal"/>
          <w:cols w:space="720" w:num="1"/>
        </w:sectPr>
      </w:pPr>
      <w:r>
        <w:rPr>
          <w:rFonts w:hint="eastAsia"/>
          <w:color w:val="auto"/>
          <w:sz w:val="32"/>
          <w:szCs w:val="32"/>
          <w:lang w:val="en-US" w:eastAsia="zh-CN"/>
        </w:rPr>
        <w:t xml:space="preserve">                               2025年06月11日</w:t>
      </w:r>
    </w:p>
    <w:p w14:paraId="5DD505B4">
      <w:pPr>
        <w:pStyle w:val="4"/>
        <w:spacing w:before="55"/>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4</w:t>
      </w:r>
    </w:p>
    <w:p w14:paraId="4FB964B7">
      <w:pPr>
        <w:pStyle w:val="4"/>
        <w:spacing w:before="55"/>
        <w:rPr>
          <w:rFonts w:hint="eastAsia" w:ascii="黑体" w:hAnsi="黑体" w:eastAsia="黑体" w:cs="黑体"/>
          <w:color w:val="auto"/>
          <w:lang w:val="en-US" w:eastAsia="zh-CN"/>
        </w:rPr>
      </w:pPr>
    </w:p>
    <w:p w14:paraId="34664710">
      <w:pPr>
        <w:pStyle w:val="4"/>
        <w:spacing w:before="55"/>
        <w:jc w:val="center"/>
        <w:rPr>
          <w:rFonts w:hint="eastAsia" w:ascii="黑体" w:eastAsia="黑体"/>
          <w:color w:val="auto"/>
          <w:sz w:val="28"/>
        </w:rPr>
      </w:pPr>
      <w:r>
        <w:rPr>
          <w:rFonts w:hint="eastAsia" w:ascii="黑体" w:eastAsia="黑体"/>
          <w:color w:val="auto"/>
          <w:sz w:val="28"/>
          <w:lang w:val="en-US" w:eastAsia="zh-CN"/>
        </w:rPr>
        <w:t>幼儿照护职业技能等级证书师资及考评员培训</w:t>
      </w:r>
      <w:r>
        <w:rPr>
          <w:rFonts w:hint="eastAsia" w:ascii="黑体" w:eastAsia="黑体"/>
          <w:color w:val="auto"/>
          <w:sz w:val="28"/>
        </w:rPr>
        <w:t>推荐表</w:t>
      </w:r>
    </w:p>
    <w:p w14:paraId="5E65DE60">
      <w:pPr>
        <w:tabs>
          <w:tab w:val="left" w:pos="7400"/>
          <w:tab w:val="left" w:pos="8502"/>
          <w:tab w:val="left" w:pos="9051"/>
        </w:tabs>
        <w:spacing w:before="152" w:after="17"/>
        <w:ind w:left="6301" w:right="0" w:firstLine="0"/>
        <w:jc w:val="left"/>
        <w:rPr>
          <w:color w:val="auto"/>
          <w:sz w:val="22"/>
        </w:rPr>
      </w:pPr>
      <w:r>
        <w:rPr>
          <w:color w:val="auto"/>
          <w:spacing w:val="-3"/>
          <w:sz w:val="22"/>
        </w:rPr>
        <w:t>填表</w:t>
      </w:r>
      <w:r>
        <w:rPr>
          <w:color w:val="auto"/>
          <w:sz w:val="22"/>
        </w:rPr>
        <w:t>时间</w:t>
      </w:r>
      <w:r>
        <w:rPr>
          <w:color w:val="auto"/>
          <w:sz w:val="22"/>
        </w:rPr>
        <w:tab/>
      </w:r>
      <w:r>
        <w:rPr>
          <w:color w:val="auto"/>
          <w:sz w:val="22"/>
        </w:rPr>
        <w:t>202</w:t>
      </w:r>
      <w:r>
        <w:rPr>
          <w:rFonts w:hint="eastAsia"/>
          <w:color w:val="auto"/>
          <w:sz w:val="22"/>
          <w:lang w:val="en-US" w:eastAsia="zh-CN"/>
        </w:rPr>
        <w:t xml:space="preserve">5 </w:t>
      </w:r>
      <w:r>
        <w:rPr>
          <w:color w:val="auto"/>
          <w:sz w:val="22"/>
        </w:rPr>
        <w:t>年</w:t>
      </w:r>
      <w:r>
        <w:rPr>
          <w:color w:val="auto"/>
          <w:sz w:val="22"/>
        </w:rPr>
        <w:tab/>
      </w:r>
      <w:r>
        <w:rPr>
          <w:color w:val="auto"/>
          <w:sz w:val="22"/>
        </w:rPr>
        <w:t>月</w:t>
      </w:r>
      <w:r>
        <w:rPr>
          <w:color w:val="auto"/>
          <w:sz w:val="22"/>
        </w:rPr>
        <w:tab/>
      </w:r>
      <w:r>
        <w:rPr>
          <w:color w:val="auto"/>
          <w:sz w:val="22"/>
        </w:rPr>
        <w:t>日</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1271"/>
        <w:gridCol w:w="616"/>
        <w:gridCol w:w="379"/>
        <w:gridCol w:w="724"/>
        <w:gridCol w:w="288"/>
        <w:gridCol w:w="981"/>
        <w:gridCol w:w="1420"/>
        <w:gridCol w:w="1744"/>
      </w:tblGrid>
      <w:tr w14:paraId="08B28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435" w:type="dxa"/>
          </w:tcPr>
          <w:p w14:paraId="036B9EC5">
            <w:pPr>
              <w:pStyle w:val="13"/>
              <w:spacing w:before="7"/>
              <w:rPr>
                <w:rFonts w:ascii="仿宋"/>
                <w:color w:val="auto"/>
                <w:sz w:val="16"/>
              </w:rPr>
            </w:pPr>
          </w:p>
          <w:p w14:paraId="0AC35E92">
            <w:pPr>
              <w:pStyle w:val="13"/>
              <w:spacing w:before="1"/>
              <w:ind w:left="33" w:right="16"/>
              <w:jc w:val="center"/>
              <w:rPr>
                <w:rFonts w:hint="eastAsia" w:ascii="仿宋" w:eastAsia="仿宋"/>
                <w:b/>
                <w:color w:val="auto"/>
                <w:sz w:val="22"/>
              </w:rPr>
            </w:pPr>
            <w:r>
              <w:rPr>
                <w:rFonts w:hint="eastAsia" w:ascii="仿宋" w:eastAsia="仿宋"/>
                <w:b/>
                <w:color w:val="auto"/>
                <w:sz w:val="22"/>
              </w:rPr>
              <w:t>姓名</w:t>
            </w:r>
          </w:p>
        </w:tc>
        <w:tc>
          <w:tcPr>
            <w:tcW w:w="1271" w:type="dxa"/>
          </w:tcPr>
          <w:p w14:paraId="72A891D7">
            <w:pPr>
              <w:pStyle w:val="13"/>
              <w:rPr>
                <w:rFonts w:ascii="Times New Roman"/>
                <w:color w:val="auto"/>
                <w:sz w:val="22"/>
              </w:rPr>
            </w:pPr>
          </w:p>
        </w:tc>
        <w:tc>
          <w:tcPr>
            <w:tcW w:w="616" w:type="dxa"/>
          </w:tcPr>
          <w:p w14:paraId="3EFE20AD">
            <w:pPr>
              <w:pStyle w:val="13"/>
              <w:spacing w:before="7"/>
              <w:rPr>
                <w:rFonts w:ascii="仿宋"/>
                <w:color w:val="auto"/>
                <w:sz w:val="16"/>
              </w:rPr>
            </w:pPr>
          </w:p>
          <w:p w14:paraId="3BCDDF49">
            <w:pPr>
              <w:pStyle w:val="13"/>
              <w:spacing w:before="1"/>
              <w:ind w:right="70"/>
              <w:jc w:val="right"/>
              <w:rPr>
                <w:rFonts w:hint="eastAsia" w:ascii="仿宋" w:eastAsia="仿宋"/>
                <w:b/>
                <w:color w:val="auto"/>
                <w:sz w:val="22"/>
              </w:rPr>
            </w:pPr>
            <w:r>
              <w:rPr>
                <w:rFonts w:hint="eastAsia" w:ascii="仿宋" w:eastAsia="仿宋"/>
                <w:b/>
                <w:color w:val="auto"/>
                <w:sz w:val="22"/>
              </w:rPr>
              <w:t>性别</w:t>
            </w:r>
          </w:p>
        </w:tc>
        <w:tc>
          <w:tcPr>
            <w:tcW w:w="1103" w:type="dxa"/>
            <w:gridSpan w:val="2"/>
          </w:tcPr>
          <w:p w14:paraId="1ACAEF25">
            <w:pPr>
              <w:pStyle w:val="13"/>
              <w:rPr>
                <w:rFonts w:ascii="Times New Roman"/>
                <w:color w:val="auto"/>
                <w:sz w:val="22"/>
              </w:rPr>
            </w:pPr>
          </w:p>
        </w:tc>
        <w:tc>
          <w:tcPr>
            <w:tcW w:w="1269" w:type="dxa"/>
            <w:gridSpan w:val="2"/>
          </w:tcPr>
          <w:p w14:paraId="0DB009FA">
            <w:pPr>
              <w:pStyle w:val="13"/>
              <w:spacing w:before="7"/>
              <w:rPr>
                <w:rFonts w:ascii="仿宋"/>
                <w:color w:val="auto"/>
                <w:sz w:val="16"/>
              </w:rPr>
            </w:pPr>
          </w:p>
          <w:p w14:paraId="095A7AF6">
            <w:pPr>
              <w:pStyle w:val="13"/>
              <w:spacing w:before="1"/>
              <w:ind w:left="88"/>
              <w:rPr>
                <w:rFonts w:hint="eastAsia" w:ascii="仿宋" w:eastAsia="仿宋"/>
                <w:b/>
                <w:color w:val="auto"/>
                <w:sz w:val="22"/>
              </w:rPr>
            </w:pPr>
            <w:r>
              <w:rPr>
                <w:rFonts w:hint="eastAsia" w:ascii="仿宋" w:eastAsia="仿宋"/>
                <w:b/>
                <w:color w:val="auto"/>
                <w:sz w:val="22"/>
              </w:rPr>
              <w:t>出生年月日</w:t>
            </w:r>
          </w:p>
        </w:tc>
        <w:tc>
          <w:tcPr>
            <w:tcW w:w="1420" w:type="dxa"/>
          </w:tcPr>
          <w:p w14:paraId="652CD234">
            <w:pPr>
              <w:pStyle w:val="13"/>
              <w:rPr>
                <w:rFonts w:ascii="Times New Roman"/>
                <w:color w:val="auto"/>
                <w:sz w:val="22"/>
              </w:rPr>
            </w:pPr>
          </w:p>
        </w:tc>
        <w:tc>
          <w:tcPr>
            <w:tcW w:w="1744" w:type="dxa"/>
            <w:vMerge w:val="restart"/>
          </w:tcPr>
          <w:p w14:paraId="13541F6F">
            <w:pPr>
              <w:pStyle w:val="13"/>
              <w:rPr>
                <w:rFonts w:ascii="仿宋"/>
                <w:color w:val="auto"/>
                <w:sz w:val="22"/>
              </w:rPr>
            </w:pPr>
          </w:p>
          <w:p w14:paraId="76A5AFCB">
            <w:pPr>
              <w:pStyle w:val="13"/>
              <w:rPr>
                <w:rFonts w:ascii="仿宋"/>
                <w:color w:val="auto"/>
                <w:sz w:val="22"/>
              </w:rPr>
            </w:pPr>
          </w:p>
          <w:p w14:paraId="75D9C713">
            <w:pPr>
              <w:pStyle w:val="13"/>
              <w:spacing w:before="8"/>
              <w:rPr>
                <w:rFonts w:ascii="仿宋"/>
                <w:color w:val="auto"/>
                <w:sz w:val="24"/>
              </w:rPr>
            </w:pPr>
          </w:p>
          <w:p w14:paraId="53FDD689">
            <w:pPr>
              <w:pStyle w:val="13"/>
              <w:ind w:left="634" w:right="619"/>
              <w:jc w:val="center"/>
              <w:rPr>
                <w:rFonts w:hint="eastAsia" w:ascii="仿宋" w:eastAsia="仿宋"/>
                <w:color w:val="auto"/>
                <w:sz w:val="22"/>
              </w:rPr>
            </w:pPr>
            <w:r>
              <w:rPr>
                <w:rFonts w:hint="eastAsia" w:ascii="仿宋" w:eastAsia="仿宋"/>
                <w:color w:val="auto"/>
                <w:sz w:val="22"/>
              </w:rPr>
              <w:t>寸照</w:t>
            </w:r>
          </w:p>
        </w:tc>
      </w:tr>
      <w:tr w14:paraId="7374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435" w:type="dxa"/>
          </w:tcPr>
          <w:p w14:paraId="3B553489">
            <w:pPr>
              <w:pStyle w:val="13"/>
              <w:spacing w:before="182"/>
              <w:ind w:left="33" w:right="16"/>
              <w:jc w:val="center"/>
              <w:rPr>
                <w:rFonts w:hint="eastAsia" w:ascii="仿宋" w:eastAsia="仿宋"/>
                <w:b/>
                <w:color w:val="auto"/>
                <w:sz w:val="22"/>
              </w:rPr>
            </w:pPr>
            <w:r>
              <w:rPr>
                <w:rFonts w:hint="eastAsia" w:ascii="仿宋" w:eastAsia="仿宋"/>
                <w:b/>
                <w:color w:val="auto"/>
                <w:sz w:val="22"/>
              </w:rPr>
              <w:t>民族</w:t>
            </w:r>
          </w:p>
        </w:tc>
        <w:tc>
          <w:tcPr>
            <w:tcW w:w="1271" w:type="dxa"/>
          </w:tcPr>
          <w:p w14:paraId="7639F33C">
            <w:pPr>
              <w:pStyle w:val="13"/>
              <w:rPr>
                <w:rFonts w:ascii="Times New Roman"/>
                <w:color w:val="auto"/>
                <w:sz w:val="22"/>
              </w:rPr>
            </w:pPr>
          </w:p>
        </w:tc>
        <w:tc>
          <w:tcPr>
            <w:tcW w:w="616" w:type="dxa"/>
          </w:tcPr>
          <w:p w14:paraId="61F1FFA3">
            <w:pPr>
              <w:pStyle w:val="13"/>
              <w:spacing w:before="182"/>
              <w:ind w:right="70"/>
              <w:jc w:val="right"/>
              <w:rPr>
                <w:rFonts w:hint="eastAsia" w:ascii="仿宋" w:eastAsia="仿宋"/>
                <w:b/>
                <w:color w:val="auto"/>
                <w:sz w:val="22"/>
              </w:rPr>
            </w:pPr>
            <w:r>
              <w:rPr>
                <w:rFonts w:hint="eastAsia" w:ascii="仿宋" w:eastAsia="仿宋"/>
                <w:b/>
                <w:color w:val="auto"/>
                <w:sz w:val="22"/>
              </w:rPr>
              <w:t>学历</w:t>
            </w:r>
          </w:p>
        </w:tc>
        <w:tc>
          <w:tcPr>
            <w:tcW w:w="1103" w:type="dxa"/>
            <w:gridSpan w:val="2"/>
          </w:tcPr>
          <w:p w14:paraId="70C77434">
            <w:pPr>
              <w:pStyle w:val="13"/>
              <w:rPr>
                <w:rFonts w:ascii="Times New Roman"/>
                <w:color w:val="auto"/>
                <w:sz w:val="22"/>
              </w:rPr>
            </w:pPr>
          </w:p>
        </w:tc>
        <w:tc>
          <w:tcPr>
            <w:tcW w:w="1269" w:type="dxa"/>
            <w:gridSpan w:val="2"/>
          </w:tcPr>
          <w:p w14:paraId="52A64299">
            <w:pPr>
              <w:pStyle w:val="13"/>
              <w:spacing w:before="182"/>
              <w:ind w:left="417"/>
              <w:rPr>
                <w:rFonts w:hint="eastAsia" w:ascii="仿宋" w:eastAsia="仿宋"/>
                <w:b/>
                <w:color w:val="auto"/>
                <w:sz w:val="22"/>
              </w:rPr>
            </w:pPr>
            <w:r>
              <w:rPr>
                <w:rFonts w:hint="eastAsia" w:ascii="仿宋" w:eastAsia="仿宋"/>
                <w:b/>
                <w:color w:val="auto"/>
                <w:sz w:val="22"/>
              </w:rPr>
              <w:t>专业</w:t>
            </w:r>
          </w:p>
        </w:tc>
        <w:tc>
          <w:tcPr>
            <w:tcW w:w="1420" w:type="dxa"/>
          </w:tcPr>
          <w:p w14:paraId="38E914C4">
            <w:pPr>
              <w:pStyle w:val="13"/>
              <w:rPr>
                <w:rFonts w:ascii="Times New Roman"/>
                <w:color w:val="auto"/>
                <w:sz w:val="22"/>
              </w:rPr>
            </w:pPr>
          </w:p>
        </w:tc>
        <w:tc>
          <w:tcPr>
            <w:tcW w:w="1744" w:type="dxa"/>
            <w:vMerge w:val="continue"/>
            <w:tcBorders>
              <w:top w:val="nil"/>
            </w:tcBorders>
          </w:tcPr>
          <w:p w14:paraId="77AA95F7">
            <w:pPr>
              <w:rPr>
                <w:color w:val="auto"/>
                <w:sz w:val="2"/>
                <w:szCs w:val="2"/>
              </w:rPr>
            </w:pPr>
          </w:p>
        </w:tc>
      </w:tr>
      <w:tr w14:paraId="716C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435" w:type="dxa"/>
          </w:tcPr>
          <w:p w14:paraId="351A488F">
            <w:pPr>
              <w:pStyle w:val="13"/>
              <w:spacing w:before="185"/>
              <w:ind w:left="43" w:right="16"/>
              <w:jc w:val="center"/>
              <w:rPr>
                <w:rFonts w:hint="eastAsia" w:ascii="仿宋" w:eastAsia="仿宋"/>
                <w:b/>
                <w:color w:val="auto"/>
                <w:sz w:val="22"/>
              </w:rPr>
            </w:pPr>
            <w:r>
              <w:rPr>
                <w:rFonts w:hint="eastAsia" w:ascii="仿宋" w:eastAsia="仿宋"/>
                <w:b/>
                <w:color w:val="auto"/>
                <w:sz w:val="22"/>
              </w:rPr>
              <w:t>身份证号</w:t>
            </w:r>
          </w:p>
        </w:tc>
        <w:tc>
          <w:tcPr>
            <w:tcW w:w="2990" w:type="dxa"/>
            <w:gridSpan w:val="4"/>
          </w:tcPr>
          <w:p w14:paraId="38F8FCE8">
            <w:pPr>
              <w:pStyle w:val="13"/>
              <w:rPr>
                <w:rFonts w:ascii="Times New Roman"/>
                <w:color w:val="auto"/>
                <w:sz w:val="22"/>
              </w:rPr>
            </w:pPr>
          </w:p>
        </w:tc>
        <w:tc>
          <w:tcPr>
            <w:tcW w:w="1269" w:type="dxa"/>
            <w:gridSpan w:val="2"/>
          </w:tcPr>
          <w:p w14:paraId="1FEF7FF3">
            <w:pPr>
              <w:pStyle w:val="13"/>
              <w:spacing w:before="185"/>
              <w:ind w:left="198"/>
              <w:rPr>
                <w:rFonts w:hint="eastAsia" w:ascii="仿宋" w:eastAsia="仿宋"/>
                <w:b/>
                <w:color w:val="auto"/>
                <w:sz w:val="22"/>
              </w:rPr>
            </w:pPr>
            <w:r>
              <w:rPr>
                <w:rFonts w:hint="eastAsia" w:ascii="仿宋" w:eastAsia="仿宋"/>
                <w:b/>
                <w:color w:val="auto"/>
                <w:sz w:val="22"/>
              </w:rPr>
              <w:t>政治面貌</w:t>
            </w:r>
          </w:p>
        </w:tc>
        <w:tc>
          <w:tcPr>
            <w:tcW w:w="1420" w:type="dxa"/>
          </w:tcPr>
          <w:p w14:paraId="7E266953">
            <w:pPr>
              <w:pStyle w:val="13"/>
              <w:rPr>
                <w:rFonts w:ascii="Times New Roman"/>
                <w:color w:val="auto"/>
                <w:sz w:val="22"/>
              </w:rPr>
            </w:pPr>
          </w:p>
        </w:tc>
        <w:tc>
          <w:tcPr>
            <w:tcW w:w="1744" w:type="dxa"/>
            <w:vMerge w:val="continue"/>
            <w:tcBorders>
              <w:top w:val="nil"/>
            </w:tcBorders>
          </w:tcPr>
          <w:p w14:paraId="14377B73">
            <w:pPr>
              <w:rPr>
                <w:color w:val="auto"/>
                <w:sz w:val="2"/>
                <w:szCs w:val="2"/>
              </w:rPr>
            </w:pPr>
          </w:p>
        </w:tc>
      </w:tr>
      <w:tr w14:paraId="7608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435" w:type="dxa"/>
          </w:tcPr>
          <w:p w14:paraId="0D62AD47">
            <w:pPr>
              <w:pStyle w:val="13"/>
              <w:spacing w:before="175"/>
              <w:ind w:left="43" w:right="16"/>
              <w:jc w:val="center"/>
              <w:rPr>
                <w:rFonts w:hint="eastAsia" w:ascii="仿宋" w:eastAsia="仿宋"/>
                <w:b/>
                <w:color w:val="auto"/>
                <w:sz w:val="22"/>
              </w:rPr>
            </w:pPr>
            <w:r>
              <w:rPr>
                <w:rFonts w:hint="eastAsia" w:ascii="仿宋" w:eastAsia="仿宋"/>
                <w:b/>
                <w:color w:val="auto"/>
                <w:sz w:val="22"/>
              </w:rPr>
              <w:t>工作单位</w:t>
            </w:r>
          </w:p>
        </w:tc>
        <w:tc>
          <w:tcPr>
            <w:tcW w:w="2990" w:type="dxa"/>
            <w:gridSpan w:val="4"/>
          </w:tcPr>
          <w:p w14:paraId="25C13A12">
            <w:pPr>
              <w:pStyle w:val="13"/>
              <w:rPr>
                <w:rFonts w:ascii="Times New Roman"/>
                <w:color w:val="auto"/>
                <w:sz w:val="22"/>
              </w:rPr>
            </w:pPr>
          </w:p>
        </w:tc>
        <w:tc>
          <w:tcPr>
            <w:tcW w:w="1269" w:type="dxa"/>
            <w:gridSpan w:val="2"/>
          </w:tcPr>
          <w:p w14:paraId="79FBAB29">
            <w:pPr>
              <w:pStyle w:val="13"/>
              <w:spacing w:before="19"/>
              <w:ind w:left="26"/>
              <w:jc w:val="center"/>
              <w:rPr>
                <w:rFonts w:hint="eastAsia" w:ascii="仿宋" w:eastAsia="仿宋"/>
                <w:b/>
                <w:color w:val="auto"/>
                <w:sz w:val="22"/>
              </w:rPr>
            </w:pPr>
            <w:r>
              <w:rPr>
                <w:rFonts w:hint="eastAsia" w:ascii="仿宋" w:eastAsia="仿宋"/>
                <w:b/>
                <w:color w:val="auto"/>
                <w:sz w:val="22"/>
              </w:rPr>
              <w:t>所在部门及</w:t>
            </w:r>
          </w:p>
          <w:p w14:paraId="2D53135F">
            <w:pPr>
              <w:pStyle w:val="13"/>
              <w:spacing w:before="38" w:line="273" w:lineRule="exact"/>
              <w:ind w:left="17"/>
              <w:jc w:val="center"/>
              <w:rPr>
                <w:rFonts w:hint="eastAsia" w:ascii="仿宋" w:eastAsia="仿宋"/>
                <w:b/>
                <w:color w:val="auto"/>
                <w:sz w:val="22"/>
              </w:rPr>
            </w:pPr>
            <w:r>
              <w:rPr>
                <w:rFonts w:hint="eastAsia" w:ascii="仿宋" w:eastAsia="仿宋"/>
                <w:b/>
                <w:color w:val="auto"/>
                <w:sz w:val="22"/>
              </w:rPr>
              <w:t>职务</w:t>
            </w:r>
          </w:p>
        </w:tc>
        <w:tc>
          <w:tcPr>
            <w:tcW w:w="3164" w:type="dxa"/>
            <w:gridSpan w:val="2"/>
          </w:tcPr>
          <w:p w14:paraId="1E8974BF">
            <w:pPr>
              <w:pStyle w:val="13"/>
              <w:rPr>
                <w:rFonts w:ascii="Times New Roman"/>
                <w:color w:val="auto"/>
                <w:sz w:val="22"/>
              </w:rPr>
            </w:pPr>
          </w:p>
        </w:tc>
      </w:tr>
      <w:tr w14:paraId="4C0F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435" w:type="dxa"/>
          </w:tcPr>
          <w:p w14:paraId="0A411FCE">
            <w:pPr>
              <w:pStyle w:val="13"/>
              <w:spacing w:before="17" w:line="310" w:lineRule="atLeast"/>
              <w:ind w:left="282" w:right="36" w:hanging="221"/>
              <w:rPr>
                <w:rFonts w:hint="eastAsia" w:ascii="仿宋" w:eastAsia="仿宋"/>
                <w:b/>
                <w:color w:val="auto"/>
                <w:sz w:val="22"/>
              </w:rPr>
            </w:pPr>
            <w:r>
              <w:rPr>
                <w:rFonts w:hint="eastAsia" w:ascii="仿宋" w:eastAsia="仿宋"/>
                <w:b/>
                <w:color w:val="auto"/>
                <w:sz w:val="22"/>
              </w:rPr>
              <w:t>目前获得资格证书名称</w:t>
            </w:r>
          </w:p>
        </w:tc>
        <w:tc>
          <w:tcPr>
            <w:tcW w:w="2990" w:type="dxa"/>
            <w:gridSpan w:val="4"/>
          </w:tcPr>
          <w:p w14:paraId="4BADDB97">
            <w:pPr>
              <w:pStyle w:val="13"/>
              <w:rPr>
                <w:rFonts w:ascii="Times New Roman"/>
                <w:color w:val="auto"/>
                <w:sz w:val="22"/>
              </w:rPr>
            </w:pPr>
          </w:p>
        </w:tc>
        <w:tc>
          <w:tcPr>
            <w:tcW w:w="1269" w:type="dxa"/>
            <w:gridSpan w:val="2"/>
          </w:tcPr>
          <w:p w14:paraId="1629F432">
            <w:pPr>
              <w:pStyle w:val="13"/>
              <w:rPr>
                <w:rFonts w:ascii="仿宋"/>
                <w:color w:val="auto"/>
                <w:sz w:val="16"/>
              </w:rPr>
            </w:pPr>
          </w:p>
          <w:p w14:paraId="56E85F57">
            <w:pPr>
              <w:pStyle w:val="13"/>
              <w:ind w:left="33"/>
              <w:rPr>
                <w:rFonts w:hint="eastAsia" w:ascii="仿宋" w:eastAsia="仿宋"/>
                <w:b/>
                <w:color w:val="auto"/>
                <w:sz w:val="22"/>
              </w:rPr>
            </w:pPr>
            <w:r>
              <w:rPr>
                <w:rFonts w:hint="eastAsia" w:ascii="仿宋" w:eastAsia="仿宋"/>
                <w:b/>
                <w:color w:val="auto"/>
                <w:sz w:val="22"/>
              </w:rPr>
              <w:t>等级/职称</w:t>
            </w:r>
          </w:p>
        </w:tc>
        <w:tc>
          <w:tcPr>
            <w:tcW w:w="3164" w:type="dxa"/>
            <w:gridSpan w:val="2"/>
          </w:tcPr>
          <w:p w14:paraId="5B32A8C7">
            <w:pPr>
              <w:pStyle w:val="13"/>
              <w:rPr>
                <w:rFonts w:ascii="Times New Roman"/>
                <w:color w:val="auto"/>
                <w:sz w:val="22"/>
              </w:rPr>
            </w:pPr>
          </w:p>
        </w:tc>
      </w:tr>
      <w:tr w14:paraId="6D3C5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435" w:type="dxa"/>
          </w:tcPr>
          <w:p w14:paraId="7E3AA3A4">
            <w:pPr>
              <w:pStyle w:val="13"/>
              <w:spacing w:before="172"/>
              <w:ind w:left="43" w:right="16"/>
              <w:jc w:val="center"/>
              <w:rPr>
                <w:rFonts w:hint="eastAsia" w:ascii="仿宋" w:eastAsia="仿宋"/>
                <w:b/>
                <w:color w:val="auto"/>
                <w:sz w:val="22"/>
              </w:rPr>
            </w:pPr>
            <w:r>
              <w:rPr>
                <w:rFonts w:hint="eastAsia" w:ascii="仿宋" w:eastAsia="仿宋"/>
                <w:b/>
                <w:color w:val="auto"/>
                <w:sz w:val="22"/>
              </w:rPr>
              <w:t>单位地址</w:t>
            </w:r>
          </w:p>
        </w:tc>
        <w:tc>
          <w:tcPr>
            <w:tcW w:w="2990" w:type="dxa"/>
            <w:gridSpan w:val="4"/>
          </w:tcPr>
          <w:p w14:paraId="7A04A08F">
            <w:pPr>
              <w:pStyle w:val="13"/>
              <w:rPr>
                <w:rFonts w:ascii="Times New Roman"/>
                <w:color w:val="auto"/>
                <w:sz w:val="22"/>
              </w:rPr>
            </w:pPr>
          </w:p>
        </w:tc>
        <w:tc>
          <w:tcPr>
            <w:tcW w:w="1269" w:type="dxa"/>
            <w:gridSpan w:val="2"/>
          </w:tcPr>
          <w:p w14:paraId="07C38F70">
            <w:pPr>
              <w:pStyle w:val="13"/>
              <w:spacing w:before="16"/>
              <w:ind w:left="26"/>
              <w:jc w:val="center"/>
              <w:rPr>
                <w:rFonts w:hint="eastAsia" w:ascii="仿宋" w:eastAsia="仿宋"/>
                <w:b/>
                <w:color w:val="auto"/>
                <w:sz w:val="22"/>
              </w:rPr>
            </w:pPr>
            <w:r>
              <w:rPr>
                <w:rFonts w:hint="eastAsia" w:ascii="仿宋" w:eastAsia="仿宋"/>
                <w:b/>
                <w:color w:val="auto"/>
                <w:sz w:val="22"/>
              </w:rPr>
              <w:t>拟/已申报计</w:t>
            </w:r>
          </w:p>
          <w:p w14:paraId="2D7EF52C">
            <w:pPr>
              <w:pStyle w:val="13"/>
              <w:spacing w:before="33" w:line="272" w:lineRule="exact"/>
              <w:ind w:left="21"/>
              <w:jc w:val="center"/>
              <w:rPr>
                <w:rFonts w:hint="eastAsia" w:ascii="仿宋" w:eastAsia="仿宋"/>
                <w:b/>
                <w:color w:val="auto"/>
                <w:sz w:val="22"/>
              </w:rPr>
            </w:pPr>
            <w:r>
              <w:rPr>
                <w:rFonts w:hint="eastAsia" w:ascii="仿宋" w:eastAsia="仿宋"/>
                <w:b/>
                <w:color w:val="auto"/>
                <w:sz w:val="22"/>
              </w:rPr>
              <w:t>划人数</w:t>
            </w:r>
          </w:p>
        </w:tc>
        <w:tc>
          <w:tcPr>
            <w:tcW w:w="3164" w:type="dxa"/>
            <w:gridSpan w:val="2"/>
          </w:tcPr>
          <w:p w14:paraId="45E8F8C6">
            <w:pPr>
              <w:pStyle w:val="13"/>
              <w:rPr>
                <w:rFonts w:ascii="Times New Roman"/>
                <w:color w:val="auto"/>
                <w:sz w:val="22"/>
              </w:rPr>
            </w:pPr>
          </w:p>
        </w:tc>
      </w:tr>
      <w:tr w14:paraId="232AB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35" w:type="dxa"/>
          </w:tcPr>
          <w:p w14:paraId="11F23D27">
            <w:pPr>
              <w:pStyle w:val="13"/>
              <w:spacing w:before="108"/>
              <w:ind w:left="43" w:right="16"/>
              <w:jc w:val="center"/>
              <w:rPr>
                <w:rFonts w:hint="eastAsia" w:ascii="仿宋" w:eastAsia="仿宋"/>
                <w:b/>
                <w:color w:val="auto"/>
                <w:sz w:val="22"/>
              </w:rPr>
            </w:pPr>
            <w:r>
              <w:rPr>
                <w:rFonts w:hint="eastAsia" w:ascii="仿宋" w:eastAsia="仿宋"/>
                <w:b/>
                <w:color w:val="auto"/>
                <w:sz w:val="22"/>
              </w:rPr>
              <w:t>参加工作时间</w:t>
            </w:r>
          </w:p>
        </w:tc>
        <w:tc>
          <w:tcPr>
            <w:tcW w:w="2990" w:type="dxa"/>
            <w:gridSpan w:val="4"/>
          </w:tcPr>
          <w:p w14:paraId="43F79B5C">
            <w:pPr>
              <w:pStyle w:val="13"/>
              <w:rPr>
                <w:rFonts w:ascii="Times New Roman"/>
                <w:color w:val="auto"/>
                <w:sz w:val="22"/>
              </w:rPr>
            </w:pPr>
          </w:p>
        </w:tc>
        <w:tc>
          <w:tcPr>
            <w:tcW w:w="1269" w:type="dxa"/>
            <w:gridSpan w:val="2"/>
          </w:tcPr>
          <w:p w14:paraId="085C0370">
            <w:pPr>
              <w:pStyle w:val="13"/>
              <w:spacing w:before="108"/>
              <w:ind w:left="198"/>
              <w:rPr>
                <w:rFonts w:hint="eastAsia" w:ascii="仿宋" w:eastAsia="仿宋"/>
                <w:b/>
                <w:color w:val="auto"/>
                <w:sz w:val="22"/>
              </w:rPr>
            </w:pPr>
            <w:r>
              <w:rPr>
                <w:rFonts w:hint="eastAsia" w:ascii="仿宋" w:eastAsia="仿宋"/>
                <w:b/>
                <w:color w:val="auto"/>
                <w:sz w:val="22"/>
              </w:rPr>
              <w:t>工作年限</w:t>
            </w:r>
          </w:p>
        </w:tc>
        <w:tc>
          <w:tcPr>
            <w:tcW w:w="3164" w:type="dxa"/>
            <w:gridSpan w:val="2"/>
          </w:tcPr>
          <w:p w14:paraId="1557DB95">
            <w:pPr>
              <w:pStyle w:val="13"/>
              <w:rPr>
                <w:rFonts w:ascii="Times New Roman"/>
                <w:color w:val="auto"/>
                <w:sz w:val="22"/>
              </w:rPr>
            </w:pPr>
          </w:p>
        </w:tc>
      </w:tr>
      <w:tr w14:paraId="3AC9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435" w:type="dxa"/>
          </w:tcPr>
          <w:p w14:paraId="38FEF456">
            <w:pPr>
              <w:pStyle w:val="13"/>
              <w:spacing w:before="154"/>
              <w:ind w:left="43" w:right="16"/>
              <w:jc w:val="center"/>
              <w:rPr>
                <w:rFonts w:hint="eastAsia" w:ascii="仿宋" w:eastAsia="仿宋"/>
                <w:b/>
                <w:color w:val="auto"/>
                <w:sz w:val="22"/>
              </w:rPr>
            </w:pPr>
            <w:r>
              <w:rPr>
                <w:rFonts w:hint="eastAsia" w:ascii="仿宋" w:eastAsia="仿宋"/>
                <w:b/>
                <w:color w:val="auto"/>
                <w:sz w:val="22"/>
              </w:rPr>
              <w:t>办公电话</w:t>
            </w:r>
          </w:p>
        </w:tc>
        <w:tc>
          <w:tcPr>
            <w:tcW w:w="1271" w:type="dxa"/>
          </w:tcPr>
          <w:p w14:paraId="574DF695">
            <w:pPr>
              <w:pStyle w:val="13"/>
              <w:rPr>
                <w:rFonts w:ascii="Times New Roman"/>
                <w:color w:val="auto"/>
                <w:sz w:val="22"/>
              </w:rPr>
            </w:pPr>
          </w:p>
        </w:tc>
        <w:tc>
          <w:tcPr>
            <w:tcW w:w="995" w:type="dxa"/>
            <w:gridSpan w:val="2"/>
          </w:tcPr>
          <w:p w14:paraId="7E05F8E1">
            <w:pPr>
              <w:pStyle w:val="13"/>
              <w:spacing w:before="154"/>
              <w:ind w:left="280"/>
              <w:rPr>
                <w:rFonts w:hint="eastAsia" w:ascii="仿宋" w:eastAsia="仿宋"/>
                <w:b/>
                <w:color w:val="auto"/>
                <w:sz w:val="22"/>
              </w:rPr>
            </w:pPr>
            <w:r>
              <w:rPr>
                <w:rFonts w:hint="eastAsia" w:ascii="仿宋" w:eastAsia="仿宋"/>
                <w:b/>
                <w:color w:val="auto"/>
                <w:sz w:val="22"/>
              </w:rPr>
              <w:t>手机</w:t>
            </w:r>
          </w:p>
        </w:tc>
        <w:tc>
          <w:tcPr>
            <w:tcW w:w="1993" w:type="dxa"/>
            <w:gridSpan w:val="3"/>
          </w:tcPr>
          <w:p w14:paraId="0D55CA31">
            <w:pPr>
              <w:pStyle w:val="13"/>
              <w:rPr>
                <w:rFonts w:ascii="Times New Roman"/>
                <w:color w:val="auto"/>
                <w:sz w:val="22"/>
              </w:rPr>
            </w:pPr>
          </w:p>
        </w:tc>
        <w:tc>
          <w:tcPr>
            <w:tcW w:w="1420" w:type="dxa"/>
          </w:tcPr>
          <w:p w14:paraId="36360433">
            <w:pPr>
              <w:pStyle w:val="13"/>
              <w:spacing w:before="154"/>
              <w:ind w:left="271"/>
              <w:rPr>
                <w:rFonts w:hint="eastAsia" w:ascii="仿宋" w:eastAsia="仿宋"/>
                <w:b/>
                <w:color w:val="auto"/>
                <w:sz w:val="22"/>
              </w:rPr>
            </w:pPr>
            <w:r>
              <w:rPr>
                <w:rFonts w:hint="eastAsia" w:ascii="仿宋" w:eastAsia="仿宋"/>
                <w:b/>
                <w:color w:val="auto"/>
                <w:sz w:val="22"/>
              </w:rPr>
              <w:t>电子邮件</w:t>
            </w:r>
          </w:p>
        </w:tc>
        <w:tc>
          <w:tcPr>
            <w:tcW w:w="1744" w:type="dxa"/>
          </w:tcPr>
          <w:p w14:paraId="6D3D432C">
            <w:pPr>
              <w:pStyle w:val="13"/>
              <w:rPr>
                <w:rFonts w:ascii="Times New Roman"/>
                <w:color w:val="auto"/>
                <w:sz w:val="22"/>
              </w:rPr>
            </w:pPr>
          </w:p>
        </w:tc>
      </w:tr>
      <w:tr w14:paraId="16E5B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1435" w:type="dxa"/>
            <w:textDirection w:val="tbLrV"/>
          </w:tcPr>
          <w:p w14:paraId="5CCACCB6">
            <w:pPr>
              <w:pStyle w:val="13"/>
              <w:ind w:left="113" w:right="113"/>
              <w:rPr>
                <w:rFonts w:ascii="仿宋"/>
                <w:color w:val="auto"/>
                <w:sz w:val="22"/>
              </w:rPr>
            </w:pPr>
          </w:p>
          <w:p w14:paraId="3DE7A2DF">
            <w:pPr>
              <w:pStyle w:val="13"/>
              <w:spacing w:before="11"/>
              <w:ind w:left="113" w:right="113"/>
              <w:rPr>
                <w:rFonts w:ascii="仿宋"/>
                <w:color w:val="auto"/>
                <w:sz w:val="18"/>
              </w:rPr>
            </w:pPr>
          </w:p>
          <w:p w14:paraId="4AAAA256">
            <w:pPr>
              <w:pStyle w:val="13"/>
              <w:ind w:left="43" w:right="16"/>
              <w:jc w:val="center"/>
              <w:rPr>
                <w:rFonts w:hint="eastAsia" w:ascii="仿宋" w:eastAsia="仿宋"/>
                <w:b/>
                <w:color w:val="auto"/>
                <w:sz w:val="22"/>
              </w:rPr>
            </w:pPr>
            <w:r>
              <w:rPr>
                <w:rFonts w:hint="eastAsia" w:ascii="仿宋" w:eastAsia="仿宋"/>
                <w:b w:val="0"/>
                <w:bCs/>
                <w:color w:val="auto"/>
                <w:sz w:val="22"/>
              </w:rPr>
              <w:t>工作承诺</w:t>
            </w:r>
          </w:p>
        </w:tc>
        <w:tc>
          <w:tcPr>
            <w:tcW w:w="7423" w:type="dxa"/>
            <w:gridSpan w:val="8"/>
          </w:tcPr>
          <w:p w14:paraId="1DC5F043">
            <w:pPr>
              <w:pStyle w:val="13"/>
              <w:spacing w:before="3"/>
              <w:ind w:left="459" w:right="-15"/>
              <w:rPr>
                <w:rFonts w:hint="eastAsia" w:ascii="仿宋" w:hAnsi="仿宋" w:eastAsia="仿宋"/>
                <w:color w:val="auto"/>
                <w:sz w:val="24"/>
              </w:rPr>
            </w:pPr>
            <w:r>
              <w:rPr>
                <w:rFonts w:hint="eastAsia" w:ascii="仿宋" w:hAnsi="仿宋" w:eastAsia="仿宋"/>
                <w:color w:val="auto"/>
                <w:spacing w:val="-1"/>
                <w:sz w:val="24"/>
              </w:rPr>
              <w:t>本人自愿申请成为幼儿照护证书考评员□、考务技术员□、督导员</w:t>
            </w:r>
          </w:p>
          <w:p w14:paraId="3BFBEFBB">
            <w:pPr>
              <w:pStyle w:val="13"/>
              <w:spacing w:before="7" w:line="244" w:lineRule="auto"/>
              <w:ind w:left="8" w:right="-44"/>
              <w:jc w:val="both"/>
              <w:rPr>
                <w:rFonts w:hint="eastAsia" w:ascii="仿宋" w:hAnsi="仿宋" w:eastAsia="仿宋"/>
                <w:color w:val="auto"/>
                <w:sz w:val="24"/>
              </w:rPr>
            </w:pPr>
            <w:r>
              <w:rPr>
                <w:rFonts w:hint="eastAsia" w:ascii="仿宋" w:hAnsi="仿宋" w:eastAsia="仿宋"/>
                <w:color w:val="auto"/>
                <w:spacing w:val="-3"/>
                <w:sz w:val="24"/>
              </w:rPr>
              <w:t>□，严格按照培训评价组织湖南金职伟业母婴护理有限公司制定的考试</w:t>
            </w:r>
            <w:r>
              <w:rPr>
                <w:rFonts w:hint="eastAsia" w:ascii="仿宋" w:hAnsi="仿宋" w:eastAsia="仿宋"/>
                <w:color w:val="auto"/>
                <w:spacing w:val="-10"/>
                <w:sz w:val="24"/>
              </w:rPr>
              <w:t>规范进行考评，遵守培训评价组织湖南金职伟业母婴护理有限公司对考评</w:t>
            </w:r>
            <w:r>
              <w:rPr>
                <w:rFonts w:hint="eastAsia" w:ascii="仿宋" w:hAnsi="仿宋" w:eastAsia="仿宋"/>
                <w:color w:val="auto"/>
                <w:spacing w:val="-16"/>
                <w:sz w:val="24"/>
              </w:rPr>
              <w:t xml:space="preserve">工作的管理措施，积极为 </w:t>
            </w:r>
            <w:r>
              <w:rPr>
                <w:rFonts w:hint="eastAsia" w:ascii="仿宋" w:hAnsi="仿宋" w:eastAsia="仿宋"/>
                <w:color w:val="auto"/>
                <w:sz w:val="24"/>
              </w:rPr>
              <w:t>1+X</w:t>
            </w:r>
            <w:r>
              <w:rPr>
                <w:rFonts w:hint="eastAsia" w:ascii="仿宋" w:hAnsi="仿宋" w:eastAsia="仿宋"/>
                <w:color w:val="auto"/>
                <w:spacing w:val="-10"/>
                <w:sz w:val="24"/>
              </w:rPr>
              <w:t xml:space="preserve"> 证书制度试点工作做出应有的贡献。</w:t>
            </w:r>
          </w:p>
          <w:p w14:paraId="0DC0B4CD">
            <w:pPr>
              <w:pStyle w:val="13"/>
              <w:spacing w:before="17"/>
              <w:ind w:firstLine="4638" w:firstLineChars="2100"/>
              <w:rPr>
                <w:rFonts w:hint="default" w:ascii="仿宋" w:eastAsia="仿宋"/>
                <w:b/>
                <w:color w:val="auto"/>
                <w:sz w:val="22"/>
                <w:lang w:val="en-US" w:eastAsia="zh-CN"/>
              </w:rPr>
            </w:pPr>
            <w:r>
              <w:rPr>
                <w:rFonts w:hint="eastAsia" w:ascii="仿宋" w:eastAsia="仿宋"/>
                <w:b/>
                <w:color w:val="auto"/>
                <w:sz w:val="22"/>
              </w:rPr>
              <w:t>（签名）</w:t>
            </w:r>
            <w:r>
              <w:rPr>
                <w:rFonts w:hint="eastAsia" w:ascii="仿宋" w:eastAsia="仿宋"/>
                <w:b/>
                <w:color w:val="auto"/>
                <w:sz w:val="22"/>
                <w:lang w:val="en-US" w:eastAsia="zh-CN"/>
              </w:rPr>
              <w:t xml:space="preserve">  </w:t>
            </w:r>
          </w:p>
          <w:p w14:paraId="74CD3AFC">
            <w:pPr>
              <w:pStyle w:val="13"/>
              <w:tabs>
                <w:tab w:val="left" w:pos="5658"/>
                <w:tab w:val="left" w:pos="6210"/>
              </w:tabs>
              <w:spacing w:before="35" w:line="259" w:lineRule="exact"/>
              <w:ind w:left="5106"/>
              <w:rPr>
                <w:rFonts w:hint="eastAsia" w:ascii="仿宋" w:eastAsia="仿宋"/>
                <w:b/>
                <w:color w:val="auto"/>
                <w:sz w:val="22"/>
              </w:rPr>
            </w:pPr>
            <w:r>
              <w:rPr>
                <w:rFonts w:hint="eastAsia" w:ascii="仿宋" w:eastAsia="仿宋"/>
                <w:b/>
                <w:color w:val="auto"/>
                <w:sz w:val="22"/>
              </w:rPr>
              <w:t>年</w:t>
            </w:r>
            <w:r>
              <w:rPr>
                <w:rFonts w:hint="eastAsia" w:ascii="仿宋" w:eastAsia="仿宋"/>
                <w:b/>
                <w:color w:val="auto"/>
                <w:sz w:val="22"/>
              </w:rPr>
              <w:tab/>
            </w:r>
            <w:r>
              <w:rPr>
                <w:rFonts w:hint="eastAsia" w:ascii="仿宋" w:eastAsia="仿宋"/>
                <w:b/>
                <w:color w:val="auto"/>
                <w:sz w:val="22"/>
              </w:rPr>
              <w:t>月</w:t>
            </w:r>
            <w:r>
              <w:rPr>
                <w:rFonts w:hint="eastAsia" w:ascii="仿宋" w:eastAsia="仿宋"/>
                <w:b/>
                <w:color w:val="auto"/>
                <w:sz w:val="22"/>
              </w:rPr>
              <w:tab/>
            </w:r>
            <w:r>
              <w:rPr>
                <w:rFonts w:hint="eastAsia" w:ascii="仿宋" w:eastAsia="仿宋"/>
                <w:b/>
                <w:color w:val="auto"/>
                <w:sz w:val="22"/>
              </w:rPr>
              <w:t>日</w:t>
            </w:r>
          </w:p>
        </w:tc>
      </w:tr>
      <w:tr w14:paraId="301C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5" w:hRule="atLeast"/>
          <w:jc w:val="center"/>
        </w:trPr>
        <w:tc>
          <w:tcPr>
            <w:tcW w:w="1435" w:type="dxa"/>
            <w:textDirection w:val="tbLrV"/>
          </w:tcPr>
          <w:p w14:paraId="3B1FF3F1">
            <w:pPr>
              <w:pStyle w:val="13"/>
              <w:ind w:left="113" w:right="113"/>
              <w:rPr>
                <w:rFonts w:ascii="仿宋"/>
                <w:color w:val="auto"/>
                <w:sz w:val="22"/>
              </w:rPr>
            </w:pPr>
          </w:p>
          <w:p w14:paraId="6DC5F99A">
            <w:pPr>
              <w:pStyle w:val="13"/>
              <w:spacing w:before="1"/>
              <w:ind w:left="113" w:right="113"/>
              <w:rPr>
                <w:rFonts w:ascii="仿宋"/>
                <w:color w:val="auto"/>
                <w:sz w:val="17"/>
              </w:rPr>
            </w:pPr>
          </w:p>
          <w:p w14:paraId="572DBEF1">
            <w:pPr>
              <w:pStyle w:val="13"/>
              <w:ind w:left="791" w:leftChars="0" w:right="113"/>
              <w:rPr>
                <w:rFonts w:hint="eastAsia" w:ascii="仿宋" w:eastAsia="仿宋"/>
                <w:color w:val="auto"/>
                <w:sz w:val="22"/>
              </w:rPr>
            </w:pPr>
            <w:r>
              <w:rPr>
                <w:rFonts w:hint="eastAsia" w:ascii="仿宋" w:eastAsia="仿宋"/>
                <w:color w:val="auto"/>
                <w:sz w:val="22"/>
              </w:rPr>
              <w:t>个人简介</w:t>
            </w:r>
          </w:p>
        </w:tc>
        <w:tc>
          <w:tcPr>
            <w:tcW w:w="7423" w:type="dxa"/>
            <w:gridSpan w:val="8"/>
          </w:tcPr>
          <w:p w14:paraId="39715E19">
            <w:pPr>
              <w:pStyle w:val="13"/>
              <w:jc w:val="center"/>
              <w:rPr>
                <w:rFonts w:ascii="Times New Roman"/>
                <w:color w:val="auto"/>
                <w:sz w:val="22"/>
              </w:rPr>
            </w:pPr>
          </w:p>
        </w:tc>
      </w:tr>
      <w:tr w14:paraId="683FE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1435" w:type="dxa"/>
            <w:textDirection w:val="tbLrV"/>
          </w:tcPr>
          <w:p w14:paraId="681BF21D">
            <w:pPr>
              <w:pStyle w:val="13"/>
              <w:ind w:left="113" w:right="113"/>
              <w:rPr>
                <w:rFonts w:ascii="仿宋"/>
                <w:color w:val="auto"/>
                <w:sz w:val="22"/>
              </w:rPr>
            </w:pPr>
          </w:p>
          <w:p w14:paraId="670D35B1">
            <w:pPr>
              <w:pStyle w:val="13"/>
              <w:spacing w:before="1"/>
              <w:ind w:left="113" w:right="113"/>
              <w:rPr>
                <w:rFonts w:ascii="仿宋"/>
                <w:color w:val="auto"/>
                <w:sz w:val="17"/>
              </w:rPr>
            </w:pPr>
          </w:p>
          <w:p w14:paraId="22938163">
            <w:pPr>
              <w:pStyle w:val="13"/>
              <w:ind w:left="229" w:leftChars="0" w:right="113"/>
              <w:rPr>
                <w:rFonts w:hint="eastAsia" w:ascii="仿宋" w:eastAsia="仿宋"/>
                <w:b/>
                <w:color w:val="auto"/>
                <w:sz w:val="22"/>
              </w:rPr>
            </w:pPr>
            <w:r>
              <w:rPr>
                <w:rFonts w:hint="eastAsia" w:ascii="仿宋" w:eastAsia="仿宋"/>
                <w:b w:val="0"/>
                <w:bCs/>
                <w:color w:val="auto"/>
                <w:sz w:val="22"/>
              </w:rPr>
              <w:t>单 位 意 见</w:t>
            </w:r>
          </w:p>
        </w:tc>
        <w:tc>
          <w:tcPr>
            <w:tcW w:w="1271" w:type="dxa"/>
            <w:tcBorders>
              <w:right w:val="nil"/>
            </w:tcBorders>
          </w:tcPr>
          <w:p w14:paraId="15FA2E04">
            <w:pPr>
              <w:pStyle w:val="13"/>
              <w:rPr>
                <w:rFonts w:ascii="Times New Roman"/>
                <w:color w:val="auto"/>
                <w:sz w:val="22"/>
              </w:rPr>
            </w:pPr>
          </w:p>
        </w:tc>
        <w:tc>
          <w:tcPr>
            <w:tcW w:w="616" w:type="dxa"/>
            <w:tcBorders>
              <w:left w:val="nil"/>
              <w:right w:val="nil"/>
            </w:tcBorders>
          </w:tcPr>
          <w:p w14:paraId="64DB4E62">
            <w:pPr>
              <w:pStyle w:val="13"/>
              <w:rPr>
                <w:rFonts w:ascii="Times New Roman"/>
                <w:color w:val="auto"/>
                <w:sz w:val="22"/>
              </w:rPr>
            </w:pPr>
          </w:p>
        </w:tc>
        <w:tc>
          <w:tcPr>
            <w:tcW w:w="1391" w:type="dxa"/>
            <w:gridSpan w:val="3"/>
            <w:tcBorders>
              <w:left w:val="nil"/>
              <w:right w:val="nil"/>
            </w:tcBorders>
          </w:tcPr>
          <w:p w14:paraId="41D4B6AB">
            <w:pPr>
              <w:pStyle w:val="13"/>
              <w:rPr>
                <w:rFonts w:ascii="仿宋"/>
                <w:color w:val="auto"/>
                <w:sz w:val="22"/>
              </w:rPr>
            </w:pPr>
          </w:p>
          <w:p w14:paraId="05456A67">
            <w:pPr>
              <w:pStyle w:val="13"/>
              <w:rPr>
                <w:rFonts w:ascii="仿宋"/>
                <w:color w:val="auto"/>
                <w:sz w:val="22"/>
              </w:rPr>
            </w:pPr>
          </w:p>
          <w:p w14:paraId="4100B19E">
            <w:pPr>
              <w:pStyle w:val="13"/>
              <w:rPr>
                <w:rFonts w:ascii="仿宋"/>
                <w:color w:val="auto"/>
                <w:sz w:val="22"/>
              </w:rPr>
            </w:pPr>
          </w:p>
          <w:p w14:paraId="7C0317CD">
            <w:pPr>
              <w:pStyle w:val="13"/>
              <w:rPr>
                <w:rFonts w:ascii="仿宋"/>
                <w:color w:val="auto"/>
                <w:sz w:val="22"/>
              </w:rPr>
            </w:pPr>
          </w:p>
          <w:p w14:paraId="38C1C849">
            <w:pPr>
              <w:pStyle w:val="13"/>
              <w:spacing w:before="150" w:line="263" w:lineRule="exact"/>
              <w:ind w:right="101"/>
              <w:jc w:val="right"/>
              <w:rPr>
                <w:rFonts w:hint="eastAsia" w:ascii="仿宋" w:eastAsia="仿宋"/>
                <w:b/>
                <w:color w:val="auto"/>
                <w:sz w:val="22"/>
              </w:rPr>
            </w:pPr>
            <w:r>
              <w:rPr>
                <w:rFonts w:hint="eastAsia" w:ascii="仿宋" w:eastAsia="仿宋"/>
                <w:b/>
                <w:color w:val="auto"/>
                <w:w w:val="100"/>
                <w:sz w:val="22"/>
              </w:rPr>
              <w:t>年</w:t>
            </w:r>
          </w:p>
        </w:tc>
        <w:tc>
          <w:tcPr>
            <w:tcW w:w="981" w:type="dxa"/>
            <w:tcBorders>
              <w:left w:val="nil"/>
              <w:right w:val="nil"/>
            </w:tcBorders>
          </w:tcPr>
          <w:p w14:paraId="1BB17443">
            <w:pPr>
              <w:pStyle w:val="13"/>
              <w:spacing w:before="1"/>
              <w:rPr>
                <w:rFonts w:ascii="仿宋"/>
                <w:color w:val="auto"/>
                <w:sz w:val="26"/>
              </w:rPr>
            </w:pPr>
          </w:p>
          <w:p w14:paraId="25DEBA72">
            <w:pPr>
              <w:pStyle w:val="13"/>
              <w:ind w:left="93" w:right="184"/>
              <w:jc w:val="center"/>
              <w:rPr>
                <w:rFonts w:hint="eastAsia" w:ascii="仿宋" w:eastAsia="仿宋"/>
                <w:b/>
                <w:color w:val="auto"/>
                <w:sz w:val="22"/>
              </w:rPr>
            </w:pPr>
            <w:r>
              <w:rPr>
                <w:rFonts w:hint="eastAsia" w:ascii="仿宋" w:eastAsia="仿宋"/>
                <w:b/>
                <w:color w:val="auto"/>
                <w:sz w:val="22"/>
              </w:rPr>
              <w:t>盖章：</w:t>
            </w:r>
          </w:p>
          <w:p w14:paraId="62080DAB">
            <w:pPr>
              <w:pStyle w:val="13"/>
              <w:rPr>
                <w:rFonts w:ascii="仿宋"/>
                <w:color w:val="auto"/>
                <w:sz w:val="22"/>
              </w:rPr>
            </w:pPr>
          </w:p>
          <w:p w14:paraId="07B2EC58">
            <w:pPr>
              <w:pStyle w:val="13"/>
              <w:spacing w:before="7"/>
              <w:rPr>
                <w:rFonts w:ascii="仿宋"/>
                <w:color w:val="auto"/>
                <w:sz w:val="29"/>
              </w:rPr>
            </w:pPr>
          </w:p>
          <w:p w14:paraId="7F828536">
            <w:pPr>
              <w:pStyle w:val="13"/>
              <w:spacing w:before="1" w:line="263" w:lineRule="exact"/>
              <w:ind w:right="86"/>
              <w:jc w:val="center"/>
              <w:rPr>
                <w:rFonts w:hint="eastAsia" w:ascii="仿宋" w:eastAsia="仿宋"/>
                <w:b/>
                <w:color w:val="auto"/>
                <w:sz w:val="22"/>
              </w:rPr>
            </w:pPr>
            <w:r>
              <w:rPr>
                <w:rFonts w:hint="eastAsia" w:ascii="仿宋" w:eastAsia="仿宋"/>
                <w:b/>
                <w:color w:val="auto"/>
                <w:w w:val="100"/>
                <w:sz w:val="22"/>
              </w:rPr>
              <w:t>月</w:t>
            </w:r>
          </w:p>
        </w:tc>
        <w:tc>
          <w:tcPr>
            <w:tcW w:w="1420" w:type="dxa"/>
            <w:tcBorders>
              <w:left w:val="nil"/>
              <w:right w:val="nil"/>
            </w:tcBorders>
          </w:tcPr>
          <w:p w14:paraId="0B043E73">
            <w:pPr>
              <w:pStyle w:val="13"/>
              <w:rPr>
                <w:rFonts w:ascii="仿宋"/>
                <w:color w:val="auto"/>
                <w:sz w:val="22"/>
              </w:rPr>
            </w:pPr>
          </w:p>
          <w:p w14:paraId="435BACA5">
            <w:pPr>
              <w:pStyle w:val="13"/>
              <w:rPr>
                <w:rFonts w:ascii="仿宋"/>
                <w:color w:val="auto"/>
                <w:sz w:val="22"/>
              </w:rPr>
            </w:pPr>
          </w:p>
          <w:p w14:paraId="5F137E0B">
            <w:pPr>
              <w:pStyle w:val="13"/>
              <w:rPr>
                <w:rFonts w:ascii="仿宋"/>
                <w:color w:val="auto"/>
                <w:sz w:val="22"/>
              </w:rPr>
            </w:pPr>
          </w:p>
          <w:p w14:paraId="3BB88BC4">
            <w:pPr>
              <w:pStyle w:val="13"/>
              <w:rPr>
                <w:rFonts w:ascii="仿宋"/>
                <w:color w:val="auto"/>
                <w:sz w:val="22"/>
              </w:rPr>
            </w:pPr>
          </w:p>
          <w:p w14:paraId="4F60A180">
            <w:pPr>
              <w:pStyle w:val="13"/>
              <w:spacing w:before="150" w:line="263" w:lineRule="exact"/>
              <w:ind w:left="14"/>
              <w:rPr>
                <w:rFonts w:hint="eastAsia" w:ascii="仿宋" w:eastAsia="仿宋"/>
                <w:b/>
                <w:color w:val="auto"/>
                <w:sz w:val="22"/>
              </w:rPr>
            </w:pPr>
            <w:r>
              <w:rPr>
                <w:rFonts w:hint="eastAsia" w:ascii="仿宋" w:eastAsia="仿宋"/>
                <w:b/>
                <w:color w:val="auto"/>
                <w:w w:val="100"/>
                <w:sz w:val="22"/>
              </w:rPr>
              <w:t>日</w:t>
            </w:r>
          </w:p>
        </w:tc>
        <w:tc>
          <w:tcPr>
            <w:tcW w:w="1744" w:type="dxa"/>
            <w:tcBorders>
              <w:left w:val="nil"/>
            </w:tcBorders>
          </w:tcPr>
          <w:p w14:paraId="79D55E8C">
            <w:pPr>
              <w:pStyle w:val="13"/>
              <w:rPr>
                <w:rFonts w:ascii="Times New Roman"/>
                <w:color w:val="auto"/>
                <w:sz w:val="22"/>
              </w:rPr>
            </w:pPr>
          </w:p>
        </w:tc>
      </w:tr>
    </w:tbl>
    <w:p w14:paraId="11537D62">
      <w:pPr>
        <w:spacing w:after="0"/>
        <w:rPr>
          <w:color w:val="auto"/>
          <w:sz w:val="24"/>
        </w:rPr>
        <w:sectPr>
          <w:footerReference r:id="rId6" w:type="default"/>
          <w:pgSz w:w="11910" w:h="16840"/>
          <w:pgMar w:top="1460" w:right="800" w:bottom="1400" w:left="980" w:header="0" w:footer="1211" w:gutter="0"/>
          <w:pgNumType w:fmt="decimal"/>
          <w:cols w:space="720" w:num="1"/>
        </w:sectPr>
      </w:pPr>
    </w:p>
    <w:p w14:paraId="24AD9F24">
      <w:pPr>
        <w:pStyle w:val="4"/>
        <w:spacing w:before="54"/>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5</w:t>
      </w:r>
    </w:p>
    <w:p w14:paraId="05CE868D">
      <w:pPr>
        <w:pStyle w:val="4"/>
        <w:spacing w:before="54"/>
        <w:ind w:left="326"/>
        <w:rPr>
          <w:rFonts w:hint="eastAsia" w:ascii="仿宋" w:hAnsi="仿宋" w:eastAsia="仿宋" w:cs="仿宋"/>
          <w:color w:val="auto"/>
          <w:lang w:val="en-US" w:eastAsia="zh-CN"/>
        </w:rPr>
      </w:pPr>
    </w:p>
    <w:p w14:paraId="30FA8AF3">
      <w:pPr>
        <w:pStyle w:val="3"/>
        <w:spacing w:before="54"/>
        <w:ind w:left="1454" w:right="1599"/>
        <w:jc w:val="center"/>
        <w:rPr>
          <w:rFonts w:hint="eastAsia" w:ascii="黑体" w:hAnsi="黑体" w:eastAsia="黑体" w:cs="黑体"/>
          <w:b w:val="0"/>
          <w:bCs w:val="0"/>
          <w:color w:val="auto"/>
        </w:rPr>
      </w:pPr>
      <w:r>
        <w:rPr>
          <w:rFonts w:hint="eastAsia" w:ascii="黑体" w:hAnsi="黑体" w:eastAsia="黑体" w:cs="黑体"/>
          <w:b w:val="0"/>
          <w:bCs w:val="0"/>
          <w:color w:val="auto"/>
        </w:rPr>
        <w:t>幼儿照护职业技能等级证书考</w:t>
      </w:r>
      <w:r>
        <w:rPr>
          <w:rFonts w:hint="eastAsia" w:ascii="黑体" w:hAnsi="黑体" w:eastAsia="黑体" w:cs="黑体"/>
          <w:b w:val="0"/>
          <w:bCs w:val="0"/>
          <w:color w:val="auto"/>
          <w:lang w:val="en-US" w:eastAsia="zh-CN"/>
        </w:rPr>
        <w:t>评</w:t>
      </w:r>
      <w:r>
        <w:rPr>
          <w:rFonts w:hint="eastAsia" w:ascii="黑体" w:hAnsi="黑体" w:eastAsia="黑体" w:cs="黑体"/>
          <w:b w:val="0"/>
          <w:bCs w:val="0"/>
          <w:color w:val="auto"/>
        </w:rPr>
        <w:t>工作承诺书</w:t>
      </w:r>
    </w:p>
    <w:p w14:paraId="4EADA01A">
      <w:pPr>
        <w:pStyle w:val="4"/>
        <w:rPr>
          <w:rFonts w:hint="eastAsia" w:ascii="仿宋" w:hAnsi="仿宋" w:eastAsia="仿宋" w:cs="仿宋"/>
          <w:b/>
          <w:color w:val="auto"/>
          <w:sz w:val="32"/>
          <w:szCs w:val="32"/>
        </w:rPr>
      </w:pPr>
    </w:p>
    <w:p w14:paraId="32C69A0B">
      <w:pPr>
        <w:spacing w:before="258" w:line="360" w:lineRule="auto"/>
        <w:ind w:left="326" w:right="0" w:firstLine="0"/>
        <w:jc w:val="left"/>
        <w:rPr>
          <w:rFonts w:hint="eastAsia" w:ascii="仿宋" w:hAnsi="仿宋" w:eastAsia="仿宋" w:cs="仿宋"/>
          <w:color w:val="auto"/>
          <w:sz w:val="32"/>
          <w:szCs w:val="32"/>
        </w:rPr>
      </w:pPr>
      <w:r>
        <w:rPr>
          <w:rFonts w:hint="eastAsia" w:ascii="仿宋" w:hAnsi="仿宋" w:eastAsia="仿宋" w:cs="仿宋"/>
          <w:color w:val="auto"/>
          <w:sz w:val="32"/>
          <w:szCs w:val="32"/>
        </w:rPr>
        <w:t>湖南金职伟业母婴护理有限公司：</w:t>
      </w:r>
    </w:p>
    <w:p w14:paraId="16066B46">
      <w:pPr>
        <w:pStyle w:val="4"/>
        <w:spacing w:before="9" w:line="360" w:lineRule="auto"/>
        <w:rPr>
          <w:rFonts w:hint="eastAsia" w:ascii="仿宋" w:hAnsi="仿宋" w:eastAsia="仿宋" w:cs="仿宋"/>
          <w:color w:val="auto"/>
          <w:sz w:val="32"/>
          <w:szCs w:val="32"/>
        </w:rPr>
      </w:pPr>
    </w:p>
    <w:p w14:paraId="2500915B">
      <w:pPr>
        <w:spacing w:before="0" w:line="360" w:lineRule="auto"/>
        <w:ind w:left="326" w:right="329" w:firstLine="564"/>
        <w:jc w:val="left"/>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作为幼儿照护职业技能等级证书试点院校，按照教育部《关于在院校实施“学历证书+若干职业技能等级证书”制度试点方案》（教职成〔2019〕6 号）等相关政策要求，我校自愿申报幼儿照护职业技能等级证书考核站点，遵守幼儿照护职业技能等级证书考务管理制度，严格按照已颁布的考核站点申报要求进行考评团队组建及考核场地和设施建设，并承诺申报材料真实有效。</w:t>
      </w:r>
    </w:p>
    <w:p w14:paraId="11A29D97">
      <w:pPr>
        <w:pStyle w:val="4"/>
        <w:rPr>
          <w:rFonts w:hint="eastAsia" w:ascii="仿宋" w:hAnsi="仿宋" w:eastAsia="仿宋" w:cs="仿宋"/>
          <w:color w:val="auto"/>
          <w:sz w:val="32"/>
          <w:szCs w:val="32"/>
        </w:rPr>
      </w:pPr>
    </w:p>
    <w:p w14:paraId="670E7DC2">
      <w:pPr>
        <w:pStyle w:val="4"/>
        <w:spacing w:before="4"/>
        <w:rPr>
          <w:rFonts w:hint="eastAsia" w:ascii="仿宋" w:hAnsi="仿宋" w:eastAsia="仿宋" w:cs="仿宋"/>
          <w:color w:val="auto"/>
          <w:sz w:val="32"/>
          <w:szCs w:val="32"/>
        </w:rPr>
      </w:pPr>
    </w:p>
    <w:p w14:paraId="0951EB0D">
      <w:pPr>
        <w:pStyle w:val="4"/>
        <w:tabs>
          <w:tab w:val="left" w:pos="8103"/>
          <w:tab w:val="left" w:pos="8823"/>
        </w:tabs>
        <w:spacing w:line="422" w:lineRule="auto"/>
        <w:ind w:left="7403" w:right="665" w:hanging="677"/>
        <w:jc w:val="right"/>
        <w:rPr>
          <w:rFonts w:hint="eastAsia" w:ascii="仿宋" w:hAnsi="仿宋" w:eastAsia="仿宋" w:cs="仿宋"/>
          <w:color w:val="auto"/>
          <w:spacing w:val="-12"/>
          <w:sz w:val="32"/>
          <w:szCs w:val="32"/>
        </w:rPr>
      </w:pPr>
      <w:r>
        <w:rPr>
          <w:rFonts w:hint="eastAsia" w:cs="仿宋"/>
          <w:color w:val="auto"/>
          <w:sz w:val="32"/>
          <w:szCs w:val="32"/>
          <w:lang w:val="en-US" w:eastAsia="zh-CN"/>
        </w:rPr>
        <w:t xml:space="preserve"> </w:t>
      </w:r>
      <w:r>
        <w:rPr>
          <w:rFonts w:hint="eastAsia" w:ascii="仿宋" w:hAnsi="仿宋" w:eastAsia="仿宋" w:cs="仿宋"/>
          <w:color w:val="auto"/>
          <w:sz w:val="32"/>
          <w:szCs w:val="32"/>
        </w:rPr>
        <w:t>学</w:t>
      </w:r>
      <w:r>
        <w:rPr>
          <w:rFonts w:hint="eastAsia" w:ascii="仿宋" w:hAnsi="仿宋" w:eastAsia="仿宋" w:cs="仿宋"/>
          <w:color w:val="auto"/>
          <w:spacing w:val="-3"/>
          <w:sz w:val="32"/>
          <w:szCs w:val="32"/>
        </w:rPr>
        <w:t>校</w:t>
      </w:r>
      <w:r>
        <w:rPr>
          <w:rFonts w:hint="eastAsia" w:ascii="仿宋" w:hAnsi="仿宋" w:eastAsia="仿宋" w:cs="仿宋"/>
          <w:color w:val="auto"/>
          <w:sz w:val="32"/>
          <w:szCs w:val="32"/>
        </w:rPr>
        <w:t>（盖</w:t>
      </w:r>
      <w:r>
        <w:rPr>
          <w:rFonts w:hint="eastAsia" w:ascii="仿宋" w:hAnsi="仿宋" w:eastAsia="仿宋" w:cs="仿宋"/>
          <w:color w:val="auto"/>
          <w:spacing w:val="-3"/>
          <w:sz w:val="32"/>
          <w:szCs w:val="32"/>
        </w:rPr>
        <w:t>章</w:t>
      </w:r>
      <w:r>
        <w:rPr>
          <w:rFonts w:hint="eastAsia" w:ascii="仿宋" w:hAnsi="仿宋" w:eastAsia="仿宋" w:cs="仿宋"/>
          <w:color w:val="auto"/>
          <w:spacing w:val="-12"/>
          <w:sz w:val="32"/>
          <w:szCs w:val="32"/>
        </w:rPr>
        <w:t xml:space="preserve">） </w:t>
      </w:r>
    </w:p>
    <w:p w14:paraId="636181CC">
      <w:pPr>
        <w:pStyle w:val="4"/>
        <w:tabs>
          <w:tab w:val="left" w:pos="8103"/>
          <w:tab w:val="left" w:pos="8823"/>
        </w:tabs>
        <w:spacing w:line="422" w:lineRule="auto"/>
        <w:ind w:left="7403" w:right="665" w:hanging="677"/>
        <w:jc w:val="right"/>
        <w:rPr>
          <w:color w:val="auto"/>
        </w:rPr>
      </w:pPr>
      <w:r>
        <w:rPr>
          <w:rFonts w:hint="eastAsia" w:ascii="仿宋" w:hAnsi="仿宋" w:eastAsia="仿宋" w:cs="仿宋"/>
          <w:color w:val="auto"/>
          <w:sz w:val="32"/>
          <w:szCs w:val="32"/>
        </w:rPr>
        <w:t>年</w:t>
      </w:r>
      <w:r>
        <w:rPr>
          <w:rFonts w:hint="eastAsia" w:ascii="仿宋" w:hAnsi="仿宋" w:eastAsia="仿宋" w:cs="仿宋"/>
          <w:color w:val="auto"/>
          <w:sz w:val="32"/>
          <w:szCs w:val="32"/>
        </w:rPr>
        <w:tab/>
      </w:r>
      <w:r>
        <w:rPr>
          <w:rFonts w:hint="eastAsia" w:ascii="仿宋" w:hAnsi="仿宋" w:eastAsia="仿宋" w:cs="仿宋"/>
          <w:color w:val="auto"/>
          <w:sz w:val="32"/>
          <w:szCs w:val="32"/>
        </w:rPr>
        <w:t>月</w:t>
      </w:r>
      <w:r>
        <w:rPr>
          <w:rFonts w:hint="eastAsia" w:cs="仿宋"/>
          <w:color w:val="auto"/>
          <w:sz w:val="32"/>
          <w:szCs w:val="32"/>
          <w:lang w:val="en-US" w:eastAsia="zh-CN"/>
        </w:rPr>
        <w:t xml:space="preserve">  </w:t>
      </w:r>
      <w:r>
        <w:rPr>
          <w:rFonts w:hint="eastAsia" w:ascii="仿宋" w:hAnsi="仿宋" w:eastAsia="仿宋" w:cs="仿宋"/>
          <w:color w:val="auto"/>
          <w:sz w:val="32"/>
          <w:szCs w:val="32"/>
        </w:rPr>
        <w:t>日</w:t>
      </w:r>
    </w:p>
    <w:sectPr>
      <w:pgSz w:w="11910" w:h="16840"/>
      <w:pgMar w:top="1400" w:right="800" w:bottom="1400" w:left="980" w:header="0" w:footer="12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D7FF70-918B-49E1-9E1C-E97D5A89C9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8994702-1369-4063-A28E-C7D6974CEFB4}"/>
  </w:font>
  <w:font w:name="方正小标宋简体">
    <w:panose1 w:val="02010600010101010101"/>
    <w:charset w:val="86"/>
    <w:family w:val="auto"/>
    <w:pitch w:val="default"/>
    <w:sig w:usb0="00000001" w:usb1="080E0000" w:usb2="00000000" w:usb3="00000000" w:csb0="00040000" w:csb1="00000000"/>
    <w:embedRegular r:id="rId3" w:fontKey="{1C3E49A4-B9CD-4AC7-BF9A-56B11A5EDEFE}"/>
  </w:font>
  <w:font w:name="楷体">
    <w:panose1 w:val="02010609060101010101"/>
    <w:charset w:val="86"/>
    <w:family w:val="auto"/>
    <w:pitch w:val="default"/>
    <w:sig w:usb0="800002BF" w:usb1="38CF7CFA" w:usb2="00000016" w:usb3="00000000" w:csb0="00040001" w:csb1="00000000"/>
    <w:embedRegular r:id="rId4" w:fontKey="{FB7F2A0B-148D-4C9D-88A4-5FB8460D2F5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4F35">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3761740</wp:posOffset>
              </wp:positionH>
              <wp:positionV relativeFrom="page">
                <wp:posOffset>9784715</wp:posOffset>
              </wp:positionV>
              <wp:extent cx="107950" cy="1397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47E36548">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6.2pt;margin-top:770.45pt;height:11pt;width:8.5pt;mso-position-horizontal-relative:page;mso-position-vertical-relative:page;z-index:-251657216;mso-width-relative:page;mso-height-relative:page;" filled="f" stroked="f" coordsize="21600,21600" o:gfxdata="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74ah2QAAAA0BAAAPAAAAAAAAAAEAIAAAACIAAABkcnMvZG93bnJldi54bWxQSwEC&#10;FAAUAAAACACHTuJAG5G7s7oBAABxAwAADgAAAAAAAAABACAAAAAoAQAAZHJzL2Uyb0RvYy54bWxQ&#10;SwUGAAAAAAYABgBZAQAAVAUAAAAA&#10;">
              <v:fill on="f" focussize="0,0"/>
              <v:stroke on="f"/>
              <v:imagedata o:title=""/>
              <o:lock v:ext="edit" aspectratio="f"/>
              <v:textbox inset="0mm,0mm,0mm,0mm">
                <w:txbxContent>
                  <w:p w14:paraId="47E36548">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0B7B">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3732530</wp:posOffset>
              </wp:positionH>
              <wp:positionV relativeFrom="page">
                <wp:posOffset>9784715</wp:posOffset>
              </wp:positionV>
              <wp:extent cx="16637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90C6B08">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9pt;margin-top:770.45pt;height:11pt;width:13.1pt;mso-position-horizontal-relative:page;mso-position-vertical-relative:page;z-index:-251656192;mso-width-relative:page;mso-height-relative:page;" filled="f" stroked="f" coordsize="21600,21600" o:gfxdata="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FHOZbbAAAADQEAAA8AAAAAAAAAAQAgAAAAIgAAAGRycy9kb3ducmV2LnhtbFBL&#10;AQIUABQAAAAIAIdO4kAn/zKGugEAAHEDAAAOAAAAAAAAAAEAIAAAACoBAABkcnMvZTJvRG9jLnht&#10;bFBLBQYAAAAABgAGAFkBAABWBQAAAAA=&#10;">
              <v:fill on="f" focussize="0,0"/>
              <v:stroke on="f"/>
              <v:imagedata o:title=""/>
              <o:lock v:ext="edit" aspectratio="f"/>
              <v:textbox inset="0mm,0mm,0mm,0mm">
                <w:txbxContent>
                  <w:p w14:paraId="290C6B08">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ABE6"/>
    <w:multiLevelType w:val="singleLevel"/>
    <w:tmpl w:val="883BABE6"/>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430CCD9F"/>
    <w:multiLevelType w:val="singleLevel"/>
    <w:tmpl w:val="430CCD9F"/>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2">
    <w:nsid w:val="55C394F8"/>
    <w:multiLevelType w:val="singleLevel"/>
    <w:tmpl w:val="55C394F8"/>
    <w:lvl w:ilvl="0" w:tentative="0">
      <w:start w:val="1"/>
      <w:numFmt w:val="chineseCounting"/>
      <w:suff w:val="nothing"/>
      <w:lvlText w:val="（%1）"/>
      <w:lvlJc w:val="left"/>
      <w:pPr>
        <w:ind w:left="0" w:firstLine="420"/>
      </w:pPr>
      <w:rPr>
        <w:rFonts w:hint="eastAsia" w:ascii="楷体" w:hAnsi="楷体" w:eastAsia="楷体" w:cs="楷体"/>
        <w:b w:val="0"/>
        <w:bCs w:val="0"/>
      </w:rPr>
    </w:lvl>
  </w:abstractNum>
  <w:abstractNum w:abstractNumId="3">
    <w:nsid w:val="6670356A"/>
    <w:multiLevelType w:val="singleLevel"/>
    <w:tmpl w:val="6670356A"/>
    <w:lvl w:ilvl="0" w:tentative="0">
      <w:start w:val="1"/>
      <w:numFmt w:val="chineseCounting"/>
      <w:suff w:val="nothing"/>
      <w:lvlText w:val="（%1）"/>
      <w:lvlJc w:val="left"/>
      <w:pPr>
        <w:ind w:left="0" w:firstLine="420"/>
      </w:pPr>
      <w:rPr>
        <w:rFonts w:hint="eastAsia" w:ascii="楷体" w:hAnsi="楷体" w:eastAsia="楷体" w:cs="楷体"/>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OGVmM2MxNzlmY2VjYzZhOGFkMmZkOTY1MTJlNzAifQ=="/>
  </w:docVars>
  <w:rsids>
    <w:rsidRoot w:val="00000000"/>
    <w:rsid w:val="001A64C4"/>
    <w:rsid w:val="00411CA3"/>
    <w:rsid w:val="005E3C9C"/>
    <w:rsid w:val="00A40483"/>
    <w:rsid w:val="00F431B9"/>
    <w:rsid w:val="01064E95"/>
    <w:rsid w:val="01125FED"/>
    <w:rsid w:val="011C7E13"/>
    <w:rsid w:val="012E6504"/>
    <w:rsid w:val="013C3D5D"/>
    <w:rsid w:val="01683E53"/>
    <w:rsid w:val="016F0A91"/>
    <w:rsid w:val="018502B5"/>
    <w:rsid w:val="01905D25"/>
    <w:rsid w:val="019329D2"/>
    <w:rsid w:val="01C54B55"/>
    <w:rsid w:val="01DD1520"/>
    <w:rsid w:val="01F72AD7"/>
    <w:rsid w:val="025C0860"/>
    <w:rsid w:val="027B4C65"/>
    <w:rsid w:val="02830946"/>
    <w:rsid w:val="028F34DF"/>
    <w:rsid w:val="029C3C73"/>
    <w:rsid w:val="02BC3862"/>
    <w:rsid w:val="03050C97"/>
    <w:rsid w:val="03447355"/>
    <w:rsid w:val="03584C5B"/>
    <w:rsid w:val="035A0AAF"/>
    <w:rsid w:val="037079F2"/>
    <w:rsid w:val="037E320E"/>
    <w:rsid w:val="03925EFB"/>
    <w:rsid w:val="03A7075F"/>
    <w:rsid w:val="03B459B8"/>
    <w:rsid w:val="03EE372A"/>
    <w:rsid w:val="04067BFE"/>
    <w:rsid w:val="040E6482"/>
    <w:rsid w:val="045E3AD9"/>
    <w:rsid w:val="04721D73"/>
    <w:rsid w:val="047D34C5"/>
    <w:rsid w:val="04826D2E"/>
    <w:rsid w:val="04D22FA9"/>
    <w:rsid w:val="050A31DB"/>
    <w:rsid w:val="05263B5D"/>
    <w:rsid w:val="052676B9"/>
    <w:rsid w:val="053D0374"/>
    <w:rsid w:val="054704CA"/>
    <w:rsid w:val="056A113F"/>
    <w:rsid w:val="056B77C2"/>
    <w:rsid w:val="057F538C"/>
    <w:rsid w:val="058A3F98"/>
    <w:rsid w:val="05B3159D"/>
    <w:rsid w:val="05CD3FD8"/>
    <w:rsid w:val="05D9297D"/>
    <w:rsid w:val="06014FB3"/>
    <w:rsid w:val="062451F7"/>
    <w:rsid w:val="06680206"/>
    <w:rsid w:val="06725F59"/>
    <w:rsid w:val="0690470F"/>
    <w:rsid w:val="069E4518"/>
    <w:rsid w:val="06B34F7C"/>
    <w:rsid w:val="06BC64FA"/>
    <w:rsid w:val="06C07699"/>
    <w:rsid w:val="07322408"/>
    <w:rsid w:val="07384786"/>
    <w:rsid w:val="074036B4"/>
    <w:rsid w:val="074F4545"/>
    <w:rsid w:val="0762401C"/>
    <w:rsid w:val="07CD206E"/>
    <w:rsid w:val="07D1629D"/>
    <w:rsid w:val="07F92E63"/>
    <w:rsid w:val="08597A29"/>
    <w:rsid w:val="085C49D7"/>
    <w:rsid w:val="085F4499"/>
    <w:rsid w:val="087B7D1C"/>
    <w:rsid w:val="088440AF"/>
    <w:rsid w:val="088A14D1"/>
    <w:rsid w:val="08B47DE5"/>
    <w:rsid w:val="08BB636A"/>
    <w:rsid w:val="09040F54"/>
    <w:rsid w:val="09167A44"/>
    <w:rsid w:val="091C56F6"/>
    <w:rsid w:val="0933669A"/>
    <w:rsid w:val="093F6F9B"/>
    <w:rsid w:val="097D3A6D"/>
    <w:rsid w:val="09CB4CD3"/>
    <w:rsid w:val="09FB4EBB"/>
    <w:rsid w:val="0A12505B"/>
    <w:rsid w:val="0A13362A"/>
    <w:rsid w:val="0A144F03"/>
    <w:rsid w:val="0A1D14D0"/>
    <w:rsid w:val="0A232A84"/>
    <w:rsid w:val="0A68233F"/>
    <w:rsid w:val="0A8F656E"/>
    <w:rsid w:val="0AAB5117"/>
    <w:rsid w:val="0AD23650"/>
    <w:rsid w:val="0B0A5754"/>
    <w:rsid w:val="0B3D575C"/>
    <w:rsid w:val="0B554854"/>
    <w:rsid w:val="0B64718D"/>
    <w:rsid w:val="0C063DA0"/>
    <w:rsid w:val="0C122745"/>
    <w:rsid w:val="0C1464BD"/>
    <w:rsid w:val="0C1D721E"/>
    <w:rsid w:val="0C201336"/>
    <w:rsid w:val="0C232BA4"/>
    <w:rsid w:val="0C343A46"/>
    <w:rsid w:val="0C371F04"/>
    <w:rsid w:val="0C5E1E2E"/>
    <w:rsid w:val="0C696AA2"/>
    <w:rsid w:val="0CA0332B"/>
    <w:rsid w:val="0CCF214B"/>
    <w:rsid w:val="0CD512AA"/>
    <w:rsid w:val="0CF00693"/>
    <w:rsid w:val="0D025329"/>
    <w:rsid w:val="0D13075A"/>
    <w:rsid w:val="0D1E1A24"/>
    <w:rsid w:val="0D380EE0"/>
    <w:rsid w:val="0D5E162D"/>
    <w:rsid w:val="0D9861CA"/>
    <w:rsid w:val="0DC161D1"/>
    <w:rsid w:val="0DEA1BCB"/>
    <w:rsid w:val="0DF50C3F"/>
    <w:rsid w:val="0E1237D9"/>
    <w:rsid w:val="0E807C2B"/>
    <w:rsid w:val="0E9317C8"/>
    <w:rsid w:val="0EA46743"/>
    <w:rsid w:val="0EB26F8D"/>
    <w:rsid w:val="0F0C342F"/>
    <w:rsid w:val="0F0D41FF"/>
    <w:rsid w:val="0F2D01D1"/>
    <w:rsid w:val="0F735A23"/>
    <w:rsid w:val="0F7F6343"/>
    <w:rsid w:val="0F930041"/>
    <w:rsid w:val="0FA933C0"/>
    <w:rsid w:val="0FAC4C5F"/>
    <w:rsid w:val="0FB22B98"/>
    <w:rsid w:val="0FE35109"/>
    <w:rsid w:val="0FFE02DB"/>
    <w:rsid w:val="101C0036"/>
    <w:rsid w:val="101D0601"/>
    <w:rsid w:val="10565668"/>
    <w:rsid w:val="106A1297"/>
    <w:rsid w:val="10C5247C"/>
    <w:rsid w:val="11185D4F"/>
    <w:rsid w:val="114A0BD3"/>
    <w:rsid w:val="1156458D"/>
    <w:rsid w:val="115B5C22"/>
    <w:rsid w:val="11972E1E"/>
    <w:rsid w:val="11A16A45"/>
    <w:rsid w:val="11A7392F"/>
    <w:rsid w:val="11BE4999"/>
    <w:rsid w:val="11E24865"/>
    <w:rsid w:val="11F34A3E"/>
    <w:rsid w:val="11F50E4A"/>
    <w:rsid w:val="11FA488E"/>
    <w:rsid w:val="12192DBE"/>
    <w:rsid w:val="12662819"/>
    <w:rsid w:val="128123D2"/>
    <w:rsid w:val="12AB386C"/>
    <w:rsid w:val="12C329EB"/>
    <w:rsid w:val="12CD1ABC"/>
    <w:rsid w:val="12FB3F33"/>
    <w:rsid w:val="13446624"/>
    <w:rsid w:val="13603F76"/>
    <w:rsid w:val="13963C5C"/>
    <w:rsid w:val="13966C72"/>
    <w:rsid w:val="13B23FB5"/>
    <w:rsid w:val="13B46130"/>
    <w:rsid w:val="13F44278"/>
    <w:rsid w:val="145C4FDB"/>
    <w:rsid w:val="146401FE"/>
    <w:rsid w:val="14AE0580"/>
    <w:rsid w:val="14C71EF6"/>
    <w:rsid w:val="14FB6195"/>
    <w:rsid w:val="15063063"/>
    <w:rsid w:val="15114AD4"/>
    <w:rsid w:val="15204125"/>
    <w:rsid w:val="1548367B"/>
    <w:rsid w:val="157E5A2C"/>
    <w:rsid w:val="15AD72C7"/>
    <w:rsid w:val="15D942D4"/>
    <w:rsid w:val="160E0421"/>
    <w:rsid w:val="161172C2"/>
    <w:rsid w:val="16252EA4"/>
    <w:rsid w:val="162B5273"/>
    <w:rsid w:val="16306592"/>
    <w:rsid w:val="164200CB"/>
    <w:rsid w:val="164749DE"/>
    <w:rsid w:val="16546BAC"/>
    <w:rsid w:val="16685FC4"/>
    <w:rsid w:val="16833F0D"/>
    <w:rsid w:val="171E59C0"/>
    <w:rsid w:val="17222C66"/>
    <w:rsid w:val="17263548"/>
    <w:rsid w:val="17AF1790"/>
    <w:rsid w:val="17E340BC"/>
    <w:rsid w:val="181B1DCB"/>
    <w:rsid w:val="182C2D9A"/>
    <w:rsid w:val="183E7B7D"/>
    <w:rsid w:val="184A3267"/>
    <w:rsid w:val="18AF534D"/>
    <w:rsid w:val="18BF1939"/>
    <w:rsid w:val="19550115"/>
    <w:rsid w:val="197A08C5"/>
    <w:rsid w:val="19856C4C"/>
    <w:rsid w:val="19D568D1"/>
    <w:rsid w:val="1A09162B"/>
    <w:rsid w:val="1A300DC6"/>
    <w:rsid w:val="1A88644E"/>
    <w:rsid w:val="1A980DAA"/>
    <w:rsid w:val="1AAC5981"/>
    <w:rsid w:val="1AB72692"/>
    <w:rsid w:val="1AF5395E"/>
    <w:rsid w:val="1B065BEA"/>
    <w:rsid w:val="1B0B7D66"/>
    <w:rsid w:val="1B1C538E"/>
    <w:rsid w:val="1B393EFF"/>
    <w:rsid w:val="1B3C596F"/>
    <w:rsid w:val="1B6805D3"/>
    <w:rsid w:val="1B757288"/>
    <w:rsid w:val="1B7842B3"/>
    <w:rsid w:val="1B946357"/>
    <w:rsid w:val="1BE2467F"/>
    <w:rsid w:val="1BED2887"/>
    <w:rsid w:val="1C071AB6"/>
    <w:rsid w:val="1C587971"/>
    <w:rsid w:val="1C661B97"/>
    <w:rsid w:val="1C7A2EBA"/>
    <w:rsid w:val="1C8256C5"/>
    <w:rsid w:val="1C8431EB"/>
    <w:rsid w:val="1C9E5EF7"/>
    <w:rsid w:val="1CC453C6"/>
    <w:rsid w:val="1CE7377A"/>
    <w:rsid w:val="1D000B0C"/>
    <w:rsid w:val="1D0A503F"/>
    <w:rsid w:val="1D172F4F"/>
    <w:rsid w:val="1D341D69"/>
    <w:rsid w:val="1D7275C4"/>
    <w:rsid w:val="1D784AC3"/>
    <w:rsid w:val="1D795DD5"/>
    <w:rsid w:val="1D8965DF"/>
    <w:rsid w:val="1D924E17"/>
    <w:rsid w:val="1DC768EA"/>
    <w:rsid w:val="1DE547F6"/>
    <w:rsid w:val="1E0F2F88"/>
    <w:rsid w:val="1E135668"/>
    <w:rsid w:val="1E1D2774"/>
    <w:rsid w:val="1E200CF1"/>
    <w:rsid w:val="1E3E0725"/>
    <w:rsid w:val="1E3E5197"/>
    <w:rsid w:val="1E42510C"/>
    <w:rsid w:val="1E722D99"/>
    <w:rsid w:val="1E7B9D8F"/>
    <w:rsid w:val="1E933BB9"/>
    <w:rsid w:val="1EB96A11"/>
    <w:rsid w:val="1ED718B9"/>
    <w:rsid w:val="1EE74987"/>
    <w:rsid w:val="1F0D70AB"/>
    <w:rsid w:val="1F1B3338"/>
    <w:rsid w:val="1F350593"/>
    <w:rsid w:val="1F604F7D"/>
    <w:rsid w:val="1FE16BA6"/>
    <w:rsid w:val="1FE77810"/>
    <w:rsid w:val="205D2B49"/>
    <w:rsid w:val="20701326"/>
    <w:rsid w:val="207B2E6E"/>
    <w:rsid w:val="20B95C8A"/>
    <w:rsid w:val="20BD316F"/>
    <w:rsid w:val="20CD3467"/>
    <w:rsid w:val="216E6218"/>
    <w:rsid w:val="217E28FF"/>
    <w:rsid w:val="2191064F"/>
    <w:rsid w:val="21D84835"/>
    <w:rsid w:val="21FA776C"/>
    <w:rsid w:val="221633A9"/>
    <w:rsid w:val="2226248F"/>
    <w:rsid w:val="22337170"/>
    <w:rsid w:val="22456F79"/>
    <w:rsid w:val="22462CF1"/>
    <w:rsid w:val="225D56B4"/>
    <w:rsid w:val="2265761B"/>
    <w:rsid w:val="226B145A"/>
    <w:rsid w:val="229121BE"/>
    <w:rsid w:val="229660D0"/>
    <w:rsid w:val="22AA3F6C"/>
    <w:rsid w:val="22E42C35"/>
    <w:rsid w:val="22F20668"/>
    <w:rsid w:val="22FE2929"/>
    <w:rsid w:val="2329689A"/>
    <w:rsid w:val="233E7298"/>
    <w:rsid w:val="23827D58"/>
    <w:rsid w:val="23867849"/>
    <w:rsid w:val="238B2B31"/>
    <w:rsid w:val="23C91E2B"/>
    <w:rsid w:val="244D3F90"/>
    <w:rsid w:val="245B6F27"/>
    <w:rsid w:val="245E52EA"/>
    <w:rsid w:val="24855661"/>
    <w:rsid w:val="2488244A"/>
    <w:rsid w:val="24DC61DE"/>
    <w:rsid w:val="24F536AF"/>
    <w:rsid w:val="25560B00"/>
    <w:rsid w:val="25661D8C"/>
    <w:rsid w:val="25BA7E52"/>
    <w:rsid w:val="25C41DBA"/>
    <w:rsid w:val="25C53287"/>
    <w:rsid w:val="2667722A"/>
    <w:rsid w:val="267D3976"/>
    <w:rsid w:val="267E6EFD"/>
    <w:rsid w:val="26807E50"/>
    <w:rsid w:val="2691248F"/>
    <w:rsid w:val="26BE050B"/>
    <w:rsid w:val="26C44EF2"/>
    <w:rsid w:val="26CD23C6"/>
    <w:rsid w:val="26D02DEF"/>
    <w:rsid w:val="26E01F6F"/>
    <w:rsid w:val="26EE3892"/>
    <w:rsid w:val="27327B3B"/>
    <w:rsid w:val="27572413"/>
    <w:rsid w:val="278F0C96"/>
    <w:rsid w:val="27A16033"/>
    <w:rsid w:val="27D82084"/>
    <w:rsid w:val="27DF1C1D"/>
    <w:rsid w:val="27DF3FB8"/>
    <w:rsid w:val="283E1A05"/>
    <w:rsid w:val="28415E69"/>
    <w:rsid w:val="28783C85"/>
    <w:rsid w:val="287B5EB3"/>
    <w:rsid w:val="288C5C20"/>
    <w:rsid w:val="28924EE2"/>
    <w:rsid w:val="28991DCC"/>
    <w:rsid w:val="28A55FE9"/>
    <w:rsid w:val="28EB63A0"/>
    <w:rsid w:val="28F90ABD"/>
    <w:rsid w:val="29023E15"/>
    <w:rsid w:val="290E4867"/>
    <w:rsid w:val="291F4A4E"/>
    <w:rsid w:val="293E732F"/>
    <w:rsid w:val="29434D20"/>
    <w:rsid w:val="296C6436"/>
    <w:rsid w:val="296E38B7"/>
    <w:rsid w:val="296F5473"/>
    <w:rsid w:val="29AA6ABC"/>
    <w:rsid w:val="29E156A7"/>
    <w:rsid w:val="2A053956"/>
    <w:rsid w:val="2A1831C5"/>
    <w:rsid w:val="2A186046"/>
    <w:rsid w:val="2A4F1E64"/>
    <w:rsid w:val="2A5D507B"/>
    <w:rsid w:val="2A656E09"/>
    <w:rsid w:val="2A706F76"/>
    <w:rsid w:val="2A807DE8"/>
    <w:rsid w:val="2A921417"/>
    <w:rsid w:val="2A9F38E6"/>
    <w:rsid w:val="2AA414C5"/>
    <w:rsid w:val="2AD62479"/>
    <w:rsid w:val="2B075F2F"/>
    <w:rsid w:val="2B1B11BE"/>
    <w:rsid w:val="2B1B1FFA"/>
    <w:rsid w:val="2B4D6F3B"/>
    <w:rsid w:val="2B503BAF"/>
    <w:rsid w:val="2B5E218F"/>
    <w:rsid w:val="2B960569"/>
    <w:rsid w:val="2B9B7EDC"/>
    <w:rsid w:val="2BAE19CF"/>
    <w:rsid w:val="2BB562D0"/>
    <w:rsid w:val="2BB807BB"/>
    <w:rsid w:val="2BD001FB"/>
    <w:rsid w:val="2BD11853"/>
    <w:rsid w:val="2BF01566"/>
    <w:rsid w:val="2C333137"/>
    <w:rsid w:val="2C3506FF"/>
    <w:rsid w:val="2C4C002E"/>
    <w:rsid w:val="2C6D4D96"/>
    <w:rsid w:val="2C766156"/>
    <w:rsid w:val="2C7C7A3B"/>
    <w:rsid w:val="2C9D2F51"/>
    <w:rsid w:val="2CAF179A"/>
    <w:rsid w:val="2CBB37C6"/>
    <w:rsid w:val="2D093328"/>
    <w:rsid w:val="2D0C7054"/>
    <w:rsid w:val="2D143BEF"/>
    <w:rsid w:val="2D9D68B9"/>
    <w:rsid w:val="2DA61B27"/>
    <w:rsid w:val="2DBC3529"/>
    <w:rsid w:val="2DD37BF3"/>
    <w:rsid w:val="2DDD3E0B"/>
    <w:rsid w:val="2E536EC1"/>
    <w:rsid w:val="2E5F4906"/>
    <w:rsid w:val="2E646E75"/>
    <w:rsid w:val="2E703307"/>
    <w:rsid w:val="2E854B65"/>
    <w:rsid w:val="2E8E7EF9"/>
    <w:rsid w:val="2E961C79"/>
    <w:rsid w:val="2EB060C2"/>
    <w:rsid w:val="2EFD67CD"/>
    <w:rsid w:val="2F057CCA"/>
    <w:rsid w:val="2F067A90"/>
    <w:rsid w:val="2F452CAE"/>
    <w:rsid w:val="2F66671D"/>
    <w:rsid w:val="2F711A4C"/>
    <w:rsid w:val="2F8C268B"/>
    <w:rsid w:val="2F9E10D7"/>
    <w:rsid w:val="2FA0417A"/>
    <w:rsid w:val="2FA84FEB"/>
    <w:rsid w:val="2FB50C78"/>
    <w:rsid w:val="2FE222AB"/>
    <w:rsid w:val="2FE83639"/>
    <w:rsid w:val="307A6139"/>
    <w:rsid w:val="307D516A"/>
    <w:rsid w:val="309F63EE"/>
    <w:rsid w:val="30B71989"/>
    <w:rsid w:val="30EA7F0F"/>
    <w:rsid w:val="30F137FD"/>
    <w:rsid w:val="31115338"/>
    <w:rsid w:val="31462D0D"/>
    <w:rsid w:val="31717871"/>
    <w:rsid w:val="31921703"/>
    <w:rsid w:val="31F503FE"/>
    <w:rsid w:val="3200110E"/>
    <w:rsid w:val="32312B04"/>
    <w:rsid w:val="323567C9"/>
    <w:rsid w:val="32452FC5"/>
    <w:rsid w:val="32560D2E"/>
    <w:rsid w:val="32C8581F"/>
    <w:rsid w:val="32CC1147"/>
    <w:rsid w:val="32D503EA"/>
    <w:rsid w:val="330E0608"/>
    <w:rsid w:val="334361C7"/>
    <w:rsid w:val="334B0167"/>
    <w:rsid w:val="335B008B"/>
    <w:rsid w:val="336E451A"/>
    <w:rsid w:val="336F53FA"/>
    <w:rsid w:val="338A6B7F"/>
    <w:rsid w:val="33A854CE"/>
    <w:rsid w:val="33C30645"/>
    <w:rsid w:val="33CF0D98"/>
    <w:rsid w:val="33D60378"/>
    <w:rsid w:val="341449FD"/>
    <w:rsid w:val="3421711A"/>
    <w:rsid w:val="34442A4D"/>
    <w:rsid w:val="34784F8C"/>
    <w:rsid w:val="34E3207B"/>
    <w:rsid w:val="353928B5"/>
    <w:rsid w:val="356131A7"/>
    <w:rsid w:val="35680184"/>
    <w:rsid w:val="357E0CC8"/>
    <w:rsid w:val="35B42DB2"/>
    <w:rsid w:val="35C3424E"/>
    <w:rsid w:val="35C67251"/>
    <w:rsid w:val="35EB6984"/>
    <w:rsid w:val="36257395"/>
    <w:rsid w:val="364A5B73"/>
    <w:rsid w:val="36510EDA"/>
    <w:rsid w:val="36E650B9"/>
    <w:rsid w:val="37426A42"/>
    <w:rsid w:val="374C3B10"/>
    <w:rsid w:val="37B87E0D"/>
    <w:rsid w:val="37CB1876"/>
    <w:rsid w:val="38037262"/>
    <w:rsid w:val="38262F51"/>
    <w:rsid w:val="383D38F3"/>
    <w:rsid w:val="384851CC"/>
    <w:rsid w:val="3853706C"/>
    <w:rsid w:val="386A45AD"/>
    <w:rsid w:val="38926838"/>
    <w:rsid w:val="38AF4056"/>
    <w:rsid w:val="38BB5D8F"/>
    <w:rsid w:val="38CF776D"/>
    <w:rsid w:val="38FE7A29"/>
    <w:rsid w:val="39285EF2"/>
    <w:rsid w:val="39315950"/>
    <w:rsid w:val="396F26D5"/>
    <w:rsid w:val="39A86F0F"/>
    <w:rsid w:val="39BC544C"/>
    <w:rsid w:val="39DE2ED4"/>
    <w:rsid w:val="39F413B4"/>
    <w:rsid w:val="39FB2063"/>
    <w:rsid w:val="3A5B7A38"/>
    <w:rsid w:val="3A685AA2"/>
    <w:rsid w:val="3A8F7D76"/>
    <w:rsid w:val="3AB16704"/>
    <w:rsid w:val="3AE47844"/>
    <w:rsid w:val="3AF5769F"/>
    <w:rsid w:val="3B027CA5"/>
    <w:rsid w:val="3B0C3058"/>
    <w:rsid w:val="3B137665"/>
    <w:rsid w:val="3B1C7215"/>
    <w:rsid w:val="3B2E0F61"/>
    <w:rsid w:val="3B2F2435"/>
    <w:rsid w:val="3B3E2416"/>
    <w:rsid w:val="3B556A6A"/>
    <w:rsid w:val="3B7010B2"/>
    <w:rsid w:val="3B742225"/>
    <w:rsid w:val="3B765F9D"/>
    <w:rsid w:val="3B896712"/>
    <w:rsid w:val="3BA75780"/>
    <w:rsid w:val="3BE46200"/>
    <w:rsid w:val="3BF5492D"/>
    <w:rsid w:val="3BF84C04"/>
    <w:rsid w:val="3BFE2940"/>
    <w:rsid w:val="3C1E7098"/>
    <w:rsid w:val="3C4761A3"/>
    <w:rsid w:val="3C676DF7"/>
    <w:rsid w:val="3C7B1B10"/>
    <w:rsid w:val="3C885F88"/>
    <w:rsid w:val="3CAA0CFC"/>
    <w:rsid w:val="3CE04016"/>
    <w:rsid w:val="3D0A2E41"/>
    <w:rsid w:val="3D270418"/>
    <w:rsid w:val="3D2A2779"/>
    <w:rsid w:val="3D3574DA"/>
    <w:rsid w:val="3D4000D9"/>
    <w:rsid w:val="3D4E17F1"/>
    <w:rsid w:val="3D5176E7"/>
    <w:rsid w:val="3D520F49"/>
    <w:rsid w:val="3D54108D"/>
    <w:rsid w:val="3D6D7401"/>
    <w:rsid w:val="3DEE62BF"/>
    <w:rsid w:val="3E160042"/>
    <w:rsid w:val="3E162A47"/>
    <w:rsid w:val="3E210442"/>
    <w:rsid w:val="3E314B07"/>
    <w:rsid w:val="3E3614B2"/>
    <w:rsid w:val="3E391C30"/>
    <w:rsid w:val="3E4405D4"/>
    <w:rsid w:val="3EA51073"/>
    <w:rsid w:val="3EBA43F3"/>
    <w:rsid w:val="3EC139EA"/>
    <w:rsid w:val="3ED234F9"/>
    <w:rsid w:val="3EE32455"/>
    <w:rsid w:val="3EF11C56"/>
    <w:rsid w:val="3F0B2EA0"/>
    <w:rsid w:val="3F177A97"/>
    <w:rsid w:val="3F281CA4"/>
    <w:rsid w:val="3F797E8F"/>
    <w:rsid w:val="3F8F762D"/>
    <w:rsid w:val="3FA87D43"/>
    <w:rsid w:val="402D6C74"/>
    <w:rsid w:val="40890521"/>
    <w:rsid w:val="40A01882"/>
    <w:rsid w:val="40AD562A"/>
    <w:rsid w:val="40C003E6"/>
    <w:rsid w:val="40CA1993"/>
    <w:rsid w:val="40DD5BF5"/>
    <w:rsid w:val="40EF2A79"/>
    <w:rsid w:val="40FF61C7"/>
    <w:rsid w:val="41270465"/>
    <w:rsid w:val="4139434A"/>
    <w:rsid w:val="4148218A"/>
    <w:rsid w:val="4159019B"/>
    <w:rsid w:val="417B7937"/>
    <w:rsid w:val="41B711A8"/>
    <w:rsid w:val="41CF57BD"/>
    <w:rsid w:val="41DB2FFE"/>
    <w:rsid w:val="41F21F1C"/>
    <w:rsid w:val="41F271BA"/>
    <w:rsid w:val="421037A2"/>
    <w:rsid w:val="424010B3"/>
    <w:rsid w:val="424B1F31"/>
    <w:rsid w:val="426A2801"/>
    <w:rsid w:val="4271289E"/>
    <w:rsid w:val="42924D4B"/>
    <w:rsid w:val="42A33AA4"/>
    <w:rsid w:val="42F425C9"/>
    <w:rsid w:val="430A17B4"/>
    <w:rsid w:val="432D5ADB"/>
    <w:rsid w:val="434C71F8"/>
    <w:rsid w:val="43BD0026"/>
    <w:rsid w:val="43CE2E1A"/>
    <w:rsid w:val="43E268C5"/>
    <w:rsid w:val="43E70869"/>
    <w:rsid w:val="43E72BA3"/>
    <w:rsid w:val="44204574"/>
    <w:rsid w:val="445925AC"/>
    <w:rsid w:val="4476558A"/>
    <w:rsid w:val="448E25A9"/>
    <w:rsid w:val="44C97A53"/>
    <w:rsid w:val="44D555C7"/>
    <w:rsid w:val="44DC50C3"/>
    <w:rsid w:val="452A3210"/>
    <w:rsid w:val="4545710C"/>
    <w:rsid w:val="45521829"/>
    <w:rsid w:val="45A81211"/>
    <w:rsid w:val="45F53EFA"/>
    <w:rsid w:val="46754378"/>
    <w:rsid w:val="46945F71"/>
    <w:rsid w:val="46B752D5"/>
    <w:rsid w:val="46C50E30"/>
    <w:rsid w:val="46EE732F"/>
    <w:rsid w:val="46FA2178"/>
    <w:rsid w:val="47264120"/>
    <w:rsid w:val="474B4782"/>
    <w:rsid w:val="477E4B57"/>
    <w:rsid w:val="478243DA"/>
    <w:rsid w:val="479045E7"/>
    <w:rsid w:val="47B25AC9"/>
    <w:rsid w:val="47C84E9C"/>
    <w:rsid w:val="480908C5"/>
    <w:rsid w:val="481D7ECC"/>
    <w:rsid w:val="48223734"/>
    <w:rsid w:val="48435FA1"/>
    <w:rsid w:val="485432E7"/>
    <w:rsid w:val="48C60564"/>
    <w:rsid w:val="491A08B0"/>
    <w:rsid w:val="49273DB1"/>
    <w:rsid w:val="49290A15"/>
    <w:rsid w:val="492E6109"/>
    <w:rsid w:val="4943028A"/>
    <w:rsid w:val="49977E9D"/>
    <w:rsid w:val="49D83174"/>
    <w:rsid w:val="49DB1DE3"/>
    <w:rsid w:val="49EA2030"/>
    <w:rsid w:val="49F41806"/>
    <w:rsid w:val="4A050C18"/>
    <w:rsid w:val="4A5B2F2E"/>
    <w:rsid w:val="4A965D14"/>
    <w:rsid w:val="4A9D3546"/>
    <w:rsid w:val="4AB74C83"/>
    <w:rsid w:val="4ADE2E23"/>
    <w:rsid w:val="4AFF411C"/>
    <w:rsid w:val="4B0E7FA0"/>
    <w:rsid w:val="4B2477C4"/>
    <w:rsid w:val="4B2F2486"/>
    <w:rsid w:val="4B3A5C76"/>
    <w:rsid w:val="4B3C45F9"/>
    <w:rsid w:val="4B560B90"/>
    <w:rsid w:val="4B990150"/>
    <w:rsid w:val="4BBA1ED6"/>
    <w:rsid w:val="4BC0200A"/>
    <w:rsid w:val="4BFE2E2E"/>
    <w:rsid w:val="4C06330B"/>
    <w:rsid w:val="4C2D4482"/>
    <w:rsid w:val="4C4243A5"/>
    <w:rsid w:val="4C585BC0"/>
    <w:rsid w:val="4C673E0C"/>
    <w:rsid w:val="4CA56213"/>
    <w:rsid w:val="4CE16C5D"/>
    <w:rsid w:val="4CEB6BD1"/>
    <w:rsid w:val="4D1D096E"/>
    <w:rsid w:val="4D3A5B11"/>
    <w:rsid w:val="4D73233C"/>
    <w:rsid w:val="4D783AE3"/>
    <w:rsid w:val="4DA11879"/>
    <w:rsid w:val="4DA61346"/>
    <w:rsid w:val="4DC332C4"/>
    <w:rsid w:val="4DCB16DF"/>
    <w:rsid w:val="4DFC7C68"/>
    <w:rsid w:val="4E0B05E4"/>
    <w:rsid w:val="4E16389C"/>
    <w:rsid w:val="4E2C6D6F"/>
    <w:rsid w:val="4E3E0F8F"/>
    <w:rsid w:val="4E4A5987"/>
    <w:rsid w:val="4E920EE8"/>
    <w:rsid w:val="4EB42A57"/>
    <w:rsid w:val="4EBB4753"/>
    <w:rsid w:val="4EC161C0"/>
    <w:rsid w:val="4EE23C1E"/>
    <w:rsid w:val="4EFC60B7"/>
    <w:rsid w:val="4F275AD4"/>
    <w:rsid w:val="4FA36B98"/>
    <w:rsid w:val="4FE11F63"/>
    <w:rsid w:val="4FF512DD"/>
    <w:rsid w:val="500C582D"/>
    <w:rsid w:val="505230FA"/>
    <w:rsid w:val="505418DC"/>
    <w:rsid w:val="50665D05"/>
    <w:rsid w:val="507C1E50"/>
    <w:rsid w:val="50833C49"/>
    <w:rsid w:val="50BB3DD9"/>
    <w:rsid w:val="50BB7A74"/>
    <w:rsid w:val="50CA718B"/>
    <w:rsid w:val="50CF3D3E"/>
    <w:rsid w:val="510533D9"/>
    <w:rsid w:val="512B7338"/>
    <w:rsid w:val="512D6CA6"/>
    <w:rsid w:val="51BA4D7D"/>
    <w:rsid w:val="51E26A25"/>
    <w:rsid w:val="51F151C6"/>
    <w:rsid w:val="51F757E4"/>
    <w:rsid w:val="521F2DEA"/>
    <w:rsid w:val="52320A18"/>
    <w:rsid w:val="525352E9"/>
    <w:rsid w:val="52693B44"/>
    <w:rsid w:val="5272562C"/>
    <w:rsid w:val="528A3481"/>
    <w:rsid w:val="52CF552E"/>
    <w:rsid w:val="52D403A7"/>
    <w:rsid w:val="532549C1"/>
    <w:rsid w:val="532A713A"/>
    <w:rsid w:val="53682217"/>
    <w:rsid w:val="537B63EF"/>
    <w:rsid w:val="53C03E02"/>
    <w:rsid w:val="53C0769F"/>
    <w:rsid w:val="53C302F3"/>
    <w:rsid w:val="53CE31A5"/>
    <w:rsid w:val="54493DF7"/>
    <w:rsid w:val="544B7B6F"/>
    <w:rsid w:val="544F23FF"/>
    <w:rsid w:val="54770964"/>
    <w:rsid w:val="54992125"/>
    <w:rsid w:val="549A6C21"/>
    <w:rsid w:val="54D2203E"/>
    <w:rsid w:val="55093E2E"/>
    <w:rsid w:val="55621614"/>
    <w:rsid w:val="557724A9"/>
    <w:rsid w:val="557E7FE1"/>
    <w:rsid w:val="55BD684B"/>
    <w:rsid w:val="55CD41E1"/>
    <w:rsid w:val="55F076A8"/>
    <w:rsid w:val="564B02FA"/>
    <w:rsid w:val="568A1C12"/>
    <w:rsid w:val="568D0A3E"/>
    <w:rsid w:val="56ED0774"/>
    <w:rsid w:val="56F5728B"/>
    <w:rsid w:val="56FA001F"/>
    <w:rsid w:val="572F2E4E"/>
    <w:rsid w:val="5766548B"/>
    <w:rsid w:val="576A2A02"/>
    <w:rsid w:val="579637F7"/>
    <w:rsid w:val="58245601"/>
    <w:rsid w:val="583A08CE"/>
    <w:rsid w:val="584505BE"/>
    <w:rsid w:val="58627AA0"/>
    <w:rsid w:val="58810003"/>
    <w:rsid w:val="58A67F87"/>
    <w:rsid w:val="58AA2317"/>
    <w:rsid w:val="58FC58DC"/>
    <w:rsid w:val="58FD4D80"/>
    <w:rsid w:val="590824D3"/>
    <w:rsid w:val="592D018B"/>
    <w:rsid w:val="5934151A"/>
    <w:rsid w:val="593856F9"/>
    <w:rsid w:val="593B05B8"/>
    <w:rsid w:val="59480B21"/>
    <w:rsid w:val="59613991"/>
    <w:rsid w:val="59BD47E3"/>
    <w:rsid w:val="59CA3C2C"/>
    <w:rsid w:val="5A0C1B4F"/>
    <w:rsid w:val="5A99638B"/>
    <w:rsid w:val="5A9B2D7C"/>
    <w:rsid w:val="5AB3432F"/>
    <w:rsid w:val="5AB75A8A"/>
    <w:rsid w:val="5B20544B"/>
    <w:rsid w:val="5B2D0626"/>
    <w:rsid w:val="5B476EE0"/>
    <w:rsid w:val="5B56138D"/>
    <w:rsid w:val="5BAF6F59"/>
    <w:rsid w:val="5BD501C2"/>
    <w:rsid w:val="5BE649A6"/>
    <w:rsid w:val="5BFB5243"/>
    <w:rsid w:val="5C243D99"/>
    <w:rsid w:val="5C2F35CE"/>
    <w:rsid w:val="5C326459"/>
    <w:rsid w:val="5C447CC6"/>
    <w:rsid w:val="5C871960"/>
    <w:rsid w:val="5C940AAF"/>
    <w:rsid w:val="5C9D0F6D"/>
    <w:rsid w:val="5CA907DB"/>
    <w:rsid w:val="5CAC17ED"/>
    <w:rsid w:val="5CE130D4"/>
    <w:rsid w:val="5CEB0141"/>
    <w:rsid w:val="5CFB5BD6"/>
    <w:rsid w:val="5CFE0447"/>
    <w:rsid w:val="5D0421EA"/>
    <w:rsid w:val="5D061B4A"/>
    <w:rsid w:val="5D2A5A9E"/>
    <w:rsid w:val="5D2E199E"/>
    <w:rsid w:val="5D465377"/>
    <w:rsid w:val="5D4D5A2C"/>
    <w:rsid w:val="5D526412"/>
    <w:rsid w:val="5D79574D"/>
    <w:rsid w:val="5D9B1B67"/>
    <w:rsid w:val="5DAC0EA2"/>
    <w:rsid w:val="5E1B4A56"/>
    <w:rsid w:val="5E2830FB"/>
    <w:rsid w:val="5E8473FB"/>
    <w:rsid w:val="5E9259FD"/>
    <w:rsid w:val="5EBA426F"/>
    <w:rsid w:val="5EE70DDC"/>
    <w:rsid w:val="5EFF0BE1"/>
    <w:rsid w:val="5F015137"/>
    <w:rsid w:val="5F0D08C8"/>
    <w:rsid w:val="5F0E7708"/>
    <w:rsid w:val="5F424459"/>
    <w:rsid w:val="5F597976"/>
    <w:rsid w:val="5F6B37BB"/>
    <w:rsid w:val="5F836FCB"/>
    <w:rsid w:val="5FB77120"/>
    <w:rsid w:val="5FC01AAC"/>
    <w:rsid w:val="6008725C"/>
    <w:rsid w:val="601F730E"/>
    <w:rsid w:val="60282B4F"/>
    <w:rsid w:val="60AB37DE"/>
    <w:rsid w:val="610619ED"/>
    <w:rsid w:val="611703E2"/>
    <w:rsid w:val="61444A77"/>
    <w:rsid w:val="61706E67"/>
    <w:rsid w:val="617343DA"/>
    <w:rsid w:val="61734BA9"/>
    <w:rsid w:val="619A240C"/>
    <w:rsid w:val="61BC5FFA"/>
    <w:rsid w:val="61BD36F0"/>
    <w:rsid w:val="61E07E1A"/>
    <w:rsid w:val="622B0FE0"/>
    <w:rsid w:val="623C143F"/>
    <w:rsid w:val="623F6839"/>
    <w:rsid w:val="62913528"/>
    <w:rsid w:val="629F24F8"/>
    <w:rsid w:val="62D12BA3"/>
    <w:rsid w:val="62EB5C7A"/>
    <w:rsid w:val="630E12F2"/>
    <w:rsid w:val="633C363F"/>
    <w:rsid w:val="63612A14"/>
    <w:rsid w:val="63880A8F"/>
    <w:rsid w:val="6388415D"/>
    <w:rsid w:val="6398327F"/>
    <w:rsid w:val="63B75221"/>
    <w:rsid w:val="63C65464"/>
    <w:rsid w:val="63D818F9"/>
    <w:rsid w:val="63F2705B"/>
    <w:rsid w:val="63F30313"/>
    <w:rsid w:val="641F5B3C"/>
    <w:rsid w:val="64930237"/>
    <w:rsid w:val="64BE25DF"/>
    <w:rsid w:val="64C1026E"/>
    <w:rsid w:val="65064F1B"/>
    <w:rsid w:val="652A557F"/>
    <w:rsid w:val="653C734F"/>
    <w:rsid w:val="65911767"/>
    <w:rsid w:val="659A49EB"/>
    <w:rsid w:val="65EC27D8"/>
    <w:rsid w:val="665569BE"/>
    <w:rsid w:val="666351EC"/>
    <w:rsid w:val="6696710B"/>
    <w:rsid w:val="66A870A3"/>
    <w:rsid w:val="66C7577B"/>
    <w:rsid w:val="66E9560E"/>
    <w:rsid w:val="66F70BED"/>
    <w:rsid w:val="671958AB"/>
    <w:rsid w:val="672E1EB8"/>
    <w:rsid w:val="673F43AF"/>
    <w:rsid w:val="674E54AA"/>
    <w:rsid w:val="675E59B4"/>
    <w:rsid w:val="675F69BD"/>
    <w:rsid w:val="676813B7"/>
    <w:rsid w:val="677C2563"/>
    <w:rsid w:val="6833195F"/>
    <w:rsid w:val="68597AFB"/>
    <w:rsid w:val="68692862"/>
    <w:rsid w:val="687F23A5"/>
    <w:rsid w:val="6887478A"/>
    <w:rsid w:val="688F1F07"/>
    <w:rsid w:val="68CB5E0E"/>
    <w:rsid w:val="695C240F"/>
    <w:rsid w:val="69D2030C"/>
    <w:rsid w:val="69D81412"/>
    <w:rsid w:val="69D9607A"/>
    <w:rsid w:val="69E67731"/>
    <w:rsid w:val="69EA7D90"/>
    <w:rsid w:val="69EB0C79"/>
    <w:rsid w:val="6A090A24"/>
    <w:rsid w:val="6A0D59A3"/>
    <w:rsid w:val="6A226DB8"/>
    <w:rsid w:val="6AB62858"/>
    <w:rsid w:val="6ABA2161"/>
    <w:rsid w:val="6AD24E71"/>
    <w:rsid w:val="6AF44EAD"/>
    <w:rsid w:val="6B0967E1"/>
    <w:rsid w:val="6B0D601E"/>
    <w:rsid w:val="6B7476BB"/>
    <w:rsid w:val="6B8855FD"/>
    <w:rsid w:val="6BF60FC0"/>
    <w:rsid w:val="6C180827"/>
    <w:rsid w:val="6C1B3E73"/>
    <w:rsid w:val="6C311312"/>
    <w:rsid w:val="6C3272D7"/>
    <w:rsid w:val="6C3A4209"/>
    <w:rsid w:val="6C866EFE"/>
    <w:rsid w:val="6CB114CB"/>
    <w:rsid w:val="6CC52C98"/>
    <w:rsid w:val="6CC85DA9"/>
    <w:rsid w:val="6CC92DB3"/>
    <w:rsid w:val="6D1F7993"/>
    <w:rsid w:val="6D3B2A1F"/>
    <w:rsid w:val="6D5639A8"/>
    <w:rsid w:val="6D763487"/>
    <w:rsid w:val="6DC70D5C"/>
    <w:rsid w:val="6E1D6501"/>
    <w:rsid w:val="6E3E6D25"/>
    <w:rsid w:val="6E666694"/>
    <w:rsid w:val="6E6E3EB4"/>
    <w:rsid w:val="6EAB431E"/>
    <w:rsid w:val="6EAB7EF0"/>
    <w:rsid w:val="6EFE104D"/>
    <w:rsid w:val="6F2A51A0"/>
    <w:rsid w:val="6F4A3900"/>
    <w:rsid w:val="6F795334"/>
    <w:rsid w:val="6FA02AAB"/>
    <w:rsid w:val="6FBB39A3"/>
    <w:rsid w:val="6FD008E2"/>
    <w:rsid w:val="700A7EA9"/>
    <w:rsid w:val="700B3C22"/>
    <w:rsid w:val="705F780B"/>
    <w:rsid w:val="70A72179"/>
    <w:rsid w:val="70B7060E"/>
    <w:rsid w:val="70FC63A2"/>
    <w:rsid w:val="710463C9"/>
    <w:rsid w:val="7106036B"/>
    <w:rsid w:val="713622AB"/>
    <w:rsid w:val="71411BEA"/>
    <w:rsid w:val="715F4802"/>
    <w:rsid w:val="717A30A9"/>
    <w:rsid w:val="717C7162"/>
    <w:rsid w:val="717E112C"/>
    <w:rsid w:val="71950224"/>
    <w:rsid w:val="71A3409C"/>
    <w:rsid w:val="71B05B38"/>
    <w:rsid w:val="71B453C7"/>
    <w:rsid w:val="71F13B1C"/>
    <w:rsid w:val="71F25309"/>
    <w:rsid w:val="720061C9"/>
    <w:rsid w:val="720E3A73"/>
    <w:rsid w:val="72341D95"/>
    <w:rsid w:val="723D234C"/>
    <w:rsid w:val="724539F8"/>
    <w:rsid w:val="72472311"/>
    <w:rsid w:val="724A3704"/>
    <w:rsid w:val="72701416"/>
    <w:rsid w:val="72A93229"/>
    <w:rsid w:val="72CC4119"/>
    <w:rsid w:val="72D022F1"/>
    <w:rsid w:val="72FC45C5"/>
    <w:rsid w:val="73573B39"/>
    <w:rsid w:val="737432CA"/>
    <w:rsid w:val="738F0356"/>
    <w:rsid w:val="73DC19C7"/>
    <w:rsid w:val="74222188"/>
    <w:rsid w:val="74404DBF"/>
    <w:rsid w:val="74675227"/>
    <w:rsid w:val="74CE020C"/>
    <w:rsid w:val="74E97204"/>
    <w:rsid w:val="7501454E"/>
    <w:rsid w:val="75022F1C"/>
    <w:rsid w:val="7514592C"/>
    <w:rsid w:val="752C0003"/>
    <w:rsid w:val="752E10BB"/>
    <w:rsid w:val="75443054"/>
    <w:rsid w:val="755E2D0F"/>
    <w:rsid w:val="75805743"/>
    <w:rsid w:val="75823015"/>
    <w:rsid w:val="75966D26"/>
    <w:rsid w:val="75B45A3F"/>
    <w:rsid w:val="75C31803"/>
    <w:rsid w:val="75FA6D28"/>
    <w:rsid w:val="76007D0A"/>
    <w:rsid w:val="76157B6E"/>
    <w:rsid w:val="763149BF"/>
    <w:rsid w:val="763F4D87"/>
    <w:rsid w:val="768643DE"/>
    <w:rsid w:val="76BF4D2C"/>
    <w:rsid w:val="76D70FD3"/>
    <w:rsid w:val="76DE569F"/>
    <w:rsid w:val="77000835"/>
    <w:rsid w:val="772C6C6F"/>
    <w:rsid w:val="77615851"/>
    <w:rsid w:val="77950F7E"/>
    <w:rsid w:val="77BB7816"/>
    <w:rsid w:val="77F55EC0"/>
    <w:rsid w:val="77FE4562"/>
    <w:rsid w:val="781C51FB"/>
    <w:rsid w:val="784058D4"/>
    <w:rsid w:val="78653C47"/>
    <w:rsid w:val="78B84585"/>
    <w:rsid w:val="79163AB5"/>
    <w:rsid w:val="791A150E"/>
    <w:rsid w:val="791C7D3C"/>
    <w:rsid w:val="792E0692"/>
    <w:rsid w:val="79347082"/>
    <w:rsid w:val="797153F9"/>
    <w:rsid w:val="79955265"/>
    <w:rsid w:val="79C93160"/>
    <w:rsid w:val="79F460DA"/>
    <w:rsid w:val="7A214D4A"/>
    <w:rsid w:val="7A676F98"/>
    <w:rsid w:val="7A7757DE"/>
    <w:rsid w:val="7A7E0742"/>
    <w:rsid w:val="7AD034A9"/>
    <w:rsid w:val="7B1E128A"/>
    <w:rsid w:val="7B2E5971"/>
    <w:rsid w:val="7B3B6C40"/>
    <w:rsid w:val="7BDE7DCD"/>
    <w:rsid w:val="7BE73D72"/>
    <w:rsid w:val="7BE93A86"/>
    <w:rsid w:val="7BF446EA"/>
    <w:rsid w:val="7BF82E78"/>
    <w:rsid w:val="7C55433C"/>
    <w:rsid w:val="7C6F7FEF"/>
    <w:rsid w:val="7C7E6484"/>
    <w:rsid w:val="7CA0289E"/>
    <w:rsid w:val="7CA83501"/>
    <w:rsid w:val="7CA852AF"/>
    <w:rsid w:val="7CA868E0"/>
    <w:rsid w:val="7D480F75"/>
    <w:rsid w:val="7D502AF4"/>
    <w:rsid w:val="7D5E0064"/>
    <w:rsid w:val="7D6C452F"/>
    <w:rsid w:val="7D76340B"/>
    <w:rsid w:val="7D7B0CA1"/>
    <w:rsid w:val="7DA372BD"/>
    <w:rsid w:val="7DAF5951"/>
    <w:rsid w:val="7DD05239"/>
    <w:rsid w:val="7DDD367E"/>
    <w:rsid w:val="7DF52E46"/>
    <w:rsid w:val="7E021EFE"/>
    <w:rsid w:val="7E11492D"/>
    <w:rsid w:val="7E342735"/>
    <w:rsid w:val="7E49117B"/>
    <w:rsid w:val="7E4A1526"/>
    <w:rsid w:val="7E9A7099"/>
    <w:rsid w:val="7EB23657"/>
    <w:rsid w:val="7EC34622"/>
    <w:rsid w:val="7EC860DC"/>
    <w:rsid w:val="7EEF4C88"/>
    <w:rsid w:val="7F0F0E2A"/>
    <w:rsid w:val="7F2A644F"/>
    <w:rsid w:val="7F5730AB"/>
    <w:rsid w:val="7F636155"/>
    <w:rsid w:val="7F747AFE"/>
    <w:rsid w:val="C7DF55A5"/>
    <w:rsid w:val="D7DFF3FD"/>
    <w:rsid w:val="DAF385E1"/>
    <w:rsid w:val="E2DA8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ind w:left="2963" w:right="1577" w:hanging="2708"/>
      <w:outlineLvl w:val="1"/>
    </w:pPr>
    <w:rPr>
      <w:rFonts w:ascii="仿宋" w:hAnsi="仿宋" w:eastAsia="仿宋" w:cs="仿宋"/>
      <w:b/>
      <w:bCs/>
      <w:sz w:val="36"/>
      <w:szCs w:val="36"/>
      <w:lang w:val="zh-CN" w:eastAsia="zh-CN" w:bidi="zh-CN"/>
    </w:rPr>
  </w:style>
  <w:style w:type="paragraph" w:styleId="3">
    <w:name w:val="heading 2"/>
    <w:basedOn w:val="1"/>
    <w:next w:val="1"/>
    <w:autoRedefine/>
    <w:qFormat/>
    <w:uiPriority w:val="1"/>
    <w:pPr>
      <w:ind w:left="740"/>
      <w:outlineLvl w:val="2"/>
    </w:pPr>
    <w:rPr>
      <w:rFonts w:ascii="仿宋" w:hAnsi="仿宋" w:eastAsia="仿宋" w:cs="仿宋"/>
      <w:b/>
      <w:bCs/>
      <w:sz w:val="32"/>
      <w:szCs w:val="32"/>
      <w:lang w:val="zh-CN" w:eastAsia="zh-CN" w:bidi="zh-CN"/>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仿宋" w:hAnsi="仿宋" w:eastAsia="仿宋" w:cs="仿宋"/>
      <w:sz w:val="32"/>
      <w:szCs w:val="32"/>
      <w:lang w:val="zh-CN" w:eastAsia="zh-CN" w:bidi="zh-CN"/>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autoRedefine/>
    <w:qFormat/>
    <w:uiPriority w:val="0"/>
    <w:pPr>
      <w:ind w:firstLine="420" w:firstLineChars="100"/>
    </w:pPr>
  </w:style>
  <w:style w:type="character" w:styleId="10">
    <w:name w:val="Strong"/>
    <w:basedOn w:val="9"/>
    <w:autoRedefine/>
    <w:qFormat/>
    <w:uiPriority w:val="0"/>
    <w:rPr>
      <w:b/>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ind w:left="426" w:firstLine="638"/>
    </w:pPr>
    <w:rPr>
      <w:rFonts w:ascii="仿宋" w:hAnsi="仿宋" w:eastAsia="仿宋" w:cs="仿宋"/>
      <w:lang w:val="zh-CN" w:eastAsia="zh-CN" w:bidi="zh-CN"/>
    </w:rPr>
  </w:style>
  <w:style w:type="paragraph" w:customStyle="1" w:styleId="13">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3377</Words>
  <Characters>3546</Characters>
  <Lines>1</Lines>
  <Paragraphs>1</Paragraphs>
  <TotalTime>130</TotalTime>
  <ScaleCrop>false</ScaleCrop>
  <LinksUpToDate>false</LinksUpToDate>
  <CharactersWithSpaces>3741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2021-06-24T13:53:00Z</dcterms:created>
  <dc:creator>三妮儿</dc:creator>
  <cp:lastModifiedBy>金职伟业</cp:lastModifiedBy>
  <dcterms:modified xsi:type="dcterms:W3CDTF">2025-06-12T08:28:14Z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WPS 文字</vt:lpwstr>
  </property>
  <property fmtid="{D5CDD505-2E9C-101B-9397-08002B2CF9AE}" pid="4" name="LastSaved">
    <vt:filetime>2021-06-23T00:00:00Z</vt:filetime>
  </property>
  <property fmtid="{D5CDD505-2E9C-101B-9397-08002B2CF9AE}" pid="5" name="KSOProductBuildVer">
    <vt:lpwstr>2052-12.1.0.21171</vt:lpwstr>
  </property>
  <property fmtid="{D5CDD505-2E9C-101B-9397-08002B2CF9AE}" pid="6" name="ICV">
    <vt:lpwstr>A9F0ED7E3D68427D8B5BF9652392F06C_13</vt:lpwstr>
  </property>
  <property fmtid="{D5CDD505-2E9C-101B-9397-08002B2CF9AE}" pid="7" name="KSOTemplateDocerSaveRecord">
    <vt:lpwstr>eyJoZGlkIjoiZjBiMTg0YmIyZTMwNTk4NzRiMmI1MWU3Yzg1YjgzZGEiLCJ1c2VySWQiOiIxMzAzNTUxNjAyIn0=</vt:lpwstr>
  </property>
</Properties>
</file>